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AB" w:rsidRPr="00AC226A" w:rsidRDefault="00C659AB" w:rsidP="001756DD">
      <w:pPr>
        <w:ind w:firstLine="0"/>
        <w:rPr>
          <w:rFonts w:ascii="Times New Roman" w:hAnsi="Times New Roman" w:cs="Times New Roman"/>
          <w:sz w:val="28"/>
          <w:szCs w:val="28"/>
        </w:rPr>
      </w:pPr>
    </w:p>
    <w:p w:rsidR="00D251AE" w:rsidRPr="00AC226A" w:rsidRDefault="00D251AE" w:rsidP="00D251AE">
      <w:pPr>
        <w:pStyle w:val="Default"/>
      </w:pPr>
    </w:p>
    <w:p w:rsidR="001756DD" w:rsidRPr="00C23F3F" w:rsidRDefault="001756DD" w:rsidP="00F14507">
      <w:pPr>
        <w:pStyle w:val="a8"/>
        <w:ind w:firstLine="0"/>
        <w:jc w:val="center"/>
        <w:rPr>
          <w:rFonts w:ascii="Times New Roman" w:hAnsi="Times New Roman"/>
          <w:b/>
          <w:sz w:val="28"/>
          <w:szCs w:val="28"/>
        </w:rPr>
      </w:pPr>
      <w:bookmarkStart w:id="0" w:name="_Hlk70597782"/>
      <w:r w:rsidRPr="00C23F3F">
        <w:rPr>
          <w:rFonts w:ascii="Times New Roman" w:hAnsi="Times New Roman"/>
          <w:b/>
          <w:sz w:val="28"/>
          <w:szCs w:val="28"/>
        </w:rPr>
        <w:t>Выполнение работ по разработке проекта планировки и межевания территории улиц в г. Златоусте:</w:t>
      </w:r>
    </w:p>
    <w:p w:rsidR="001756DD" w:rsidRPr="00C23F3F" w:rsidRDefault="001756DD" w:rsidP="00F14507">
      <w:pPr>
        <w:pStyle w:val="a8"/>
        <w:ind w:firstLine="0"/>
        <w:jc w:val="center"/>
        <w:rPr>
          <w:rFonts w:ascii="Times New Roman" w:hAnsi="Times New Roman"/>
          <w:b/>
          <w:sz w:val="28"/>
          <w:szCs w:val="28"/>
        </w:rPr>
      </w:pPr>
      <w:r w:rsidRPr="00C23F3F">
        <w:rPr>
          <w:rFonts w:ascii="Times New Roman" w:hAnsi="Times New Roman"/>
          <w:b/>
          <w:sz w:val="28"/>
          <w:szCs w:val="28"/>
        </w:rPr>
        <w:t>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p>
    <w:p w:rsidR="001756DD" w:rsidRPr="00BF521E" w:rsidRDefault="001756DD" w:rsidP="001756DD">
      <w:pPr>
        <w:contextualSpacing/>
        <w:jc w:val="center"/>
        <w:rPr>
          <w:rFonts w:ascii="Times New Roman" w:hAnsi="Times New Roman"/>
          <w:b/>
          <w:sz w:val="32"/>
          <w:szCs w:val="32"/>
        </w:rPr>
      </w:pPr>
    </w:p>
    <w:p w:rsidR="001756DD" w:rsidRPr="00BF521E" w:rsidRDefault="001756DD" w:rsidP="001756DD">
      <w:pPr>
        <w:contextualSpacing/>
        <w:jc w:val="center"/>
        <w:rPr>
          <w:rFonts w:ascii="Times New Roman" w:hAnsi="Times New Roman" w:cs="Times New Roman"/>
          <w:sz w:val="28"/>
          <w:szCs w:val="28"/>
          <w:highlight w:val="yellow"/>
        </w:rPr>
      </w:pPr>
    </w:p>
    <w:p w:rsidR="001756DD" w:rsidRPr="00BF521E" w:rsidRDefault="001756DD" w:rsidP="001756DD">
      <w:pPr>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43</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/21</w:t>
      </w:r>
    </w:p>
    <w:bookmarkEnd w:id="0"/>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p>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ТОМ </w:t>
      </w:r>
      <w:r>
        <w:rPr>
          <w:rFonts w:ascii="Times New Roman" w:hAnsi="Times New Roman" w:cs="Times New Roman"/>
          <w:b/>
          <w:bCs/>
          <w:sz w:val="32"/>
          <w:szCs w:val="32"/>
        </w:rPr>
        <w:t>2</w:t>
      </w:r>
    </w:p>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r>
        <w:rPr>
          <w:rFonts w:ascii="Times New Roman" w:hAnsi="Times New Roman" w:cs="Times New Roman"/>
          <w:b/>
          <w:bCs/>
          <w:sz w:val="32"/>
          <w:szCs w:val="32"/>
        </w:rPr>
        <w:t>Проект планировки территории</w:t>
      </w:r>
    </w:p>
    <w:p w:rsidR="00D85FF5" w:rsidRPr="00045CB9" w:rsidRDefault="00D85FF5" w:rsidP="00D85FF5">
      <w:pPr>
        <w:ind w:firstLine="0"/>
        <w:contextualSpacing/>
        <w:jc w:val="center"/>
        <w:rPr>
          <w:rFonts w:ascii="Times New Roman" w:hAnsi="Times New Roman" w:cs="Times New Roman"/>
          <w:bCs/>
          <w:sz w:val="28"/>
          <w:szCs w:val="28"/>
        </w:rPr>
      </w:pPr>
      <w:r>
        <w:rPr>
          <w:rFonts w:ascii="Times New Roman" w:hAnsi="Times New Roman" w:cs="Times New Roman"/>
          <w:bCs/>
          <w:sz w:val="28"/>
          <w:szCs w:val="28"/>
        </w:rPr>
        <w:t>Материалы по обоснованию</w:t>
      </w:r>
    </w:p>
    <w:p w:rsidR="00D85FF5" w:rsidRPr="00584F54" w:rsidRDefault="00D85FF5" w:rsidP="00D85FF5">
      <w:pPr>
        <w:ind w:firstLine="0"/>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rsidR="00B36913" w:rsidRPr="002F7B2C" w:rsidRDefault="00B36913" w:rsidP="00D85FF5">
      <w:pPr>
        <w:ind w:firstLine="0"/>
        <w:jc w:val="center"/>
        <w:rPr>
          <w:rFonts w:ascii="Times New Roman" w:hAnsi="Times New Roman" w:cs="Times New Roman"/>
          <w:sz w:val="28"/>
          <w:szCs w:val="28"/>
        </w:rPr>
      </w:pPr>
    </w:p>
    <w:p w:rsidR="00D251AE" w:rsidRPr="00AC226A" w:rsidRDefault="00D251AE" w:rsidP="00D85FF5">
      <w:pPr>
        <w:ind w:firstLine="0"/>
        <w:rPr>
          <w:rFonts w:ascii="Times New Roman" w:hAnsi="Times New Roman" w:cs="Times New Roman"/>
          <w:sz w:val="28"/>
          <w:szCs w:val="28"/>
        </w:rPr>
      </w:pPr>
    </w:p>
    <w:p w:rsidR="00D251AE" w:rsidRPr="00AC226A" w:rsidRDefault="00D251AE" w:rsidP="00D85FF5">
      <w:pPr>
        <w:ind w:firstLine="0"/>
        <w:rPr>
          <w:rFonts w:ascii="Times New Roman" w:hAnsi="Times New Roman" w:cs="Times New Roman"/>
          <w:sz w:val="28"/>
          <w:szCs w:val="28"/>
        </w:rPr>
      </w:pPr>
    </w:p>
    <w:p w:rsidR="00352506" w:rsidRPr="00AC226A" w:rsidRDefault="00352506" w:rsidP="00D85FF5">
      <w:pPr>
        <w:ind w:firstLine="0"/>
        <w:rPr>
          <w:rFonts w:ascii="Times New Roman" w:hAnsi="Times New Roman" w:cs="Times New Roman"/>
          <w:color w:val="FF0000"/>
          <w:sz w:val="28"/>
          <w:szCs w:val="28"/>
        </w:rPr>
      </w:pPr>
    </w:p>
    <w:p w:rsidR="00AC226A" w:rsidRDefault="00AC226A" w:rsidP="00D85FF5">
      <w:pPr>
        <w:pStyle w:val="Default"/>
        <w:ind w:firstLine="0"/>
        <w:jc w:val="center"/>
        <w:rPr>
          <w:sz w:val="28"/>
        </w:rPr>
      </w:pPr>
    </w:p>
    <w:p w:rsidR="00834DE4" w:rsidRDefault="00834DE4" w:rsidP="001756DD">
      <w:pPr>
        <w:pStyle w:val="Default"/>
        <w:ind w:firstLine="0"/>
        <w:rPr>
          <w:sz w:val="28"/>
        </w:rPr>
      </w:pPr>
    </w:p>
    <w:p w:rsidR="0066143D" w:rsidRDefault="0066143D" w:rsidP="00D85FF5">
      <w:pPr>
        <w:pStyle w:val="Default"/>
        <w:ind w:firstLine="0"/>
        <w:jc w:val="center"/>
        <w:rPr>
          <w:sz w:val="28"/>
        </w:rPr>
      </w:pPr>
    </w:p>
    <w:p w:rsidR="00B36913" w:rsidRDefault="00B36913" w:rsidP="00D85FF5">
      <w:pPr>
        <w:pStyle w:val="Default"/>
        <w:ind w:firstLine="0"/>
        <w:jc w:val="center"/>
        <w:rPr>
          <w:sz w:val="28"/>
        </w:rPr>
      </w:pPr>
    </w:p>
    <w:p w:rsidR="00D85FF5" w:rsidRDefault="00D85FF5" w:rsidP="00D85FF5">
      <w:pPr>
        <w:pStyle w:val="Default"/>
        <w:ind w:firstLine="0"/>
        <w:jc w:val="center"/>
        <w:rPr>
          <w:sz w:val="28"/>
        </w:rPr>
      </w:pPr>
    </w:p>
    <w:p w:rsidR="00B36913" w:rsidRDefault="00B36913" w:rsidP="00D85FF5">
      <w:pPr>
        <w:pStyle w:val="Default"/>
        <w:ind w:firstLine="0"/>
        <w:jc w:val="center"/>
        <w:rPr>
          <w:sz w:val="28"/>
        </w:rPr>
      </w:pPr>
    </w:p>
    <w:p w:rsidR="00AC226A" w:rsidRPr="00AC226A" w:rsidRDefault="00AC226A" w:rsidP="00D85FF5">
      <w:pPr>
        <w:pStyle w:val="Default"/>
        <w:ind w:firstLine="0"/>
        <w:rPr>
          <w:sz w:val="28"/>
        </w:rPr>
      </w:pPr>
    </w:p>
    <w:p w:rsidR="00352506" w:rsidRPr="00AC226A" w:rsidRDefault="00352506" w:rsidP="00D85FF5">
      <w:pPr>
        <w:pStyle w:val="Default"/>
        <w:ind w:firstLine="0"/>
        <w:jc w:val="center"/>
        <w:rPr>
          <w:sz w:val="28"/>
        </w:rPr>
      </w:pPr>
    </w:p>
    <w:p w:rsidR="00D251AE" w:rsidRPr="00AC226A" w:rsidRDefault="00D85FF5" w:rsidP="00D85FF5">
      <w:pPr>
        <w:ind w:firstLine="0"/>
        <w:jc w:val="center"/>
        <w:rPr>
          <w:rFonts w:ascii="Times New Roman" w:hAnsi="Times New Roman" w:cs="Times New Roman"/>
          <w:sz w:val="28"/>
          <w:szCs w:val="28"/>
        </w:rPr>
      </w:pPr>
      <w:r>
        <w:rPr>
          <w:rFonts w:ascii="Times New Roman" w:hAnsi="Times New Roman" w:cs="Times New Roman"/>
          <w:sz w:val="28"/>
          <w:szCs w:val="28"/>
        </w:rPr>
        <w:t>2021</w:t>
      </w:r>
    </w:p>
    <w:p w:rsidR="00D251AE" w:rsidRPr="00AC226A" w:rsidRDefault="00D251AE" w:rsidP="00D251AE">
      <w:pPr>
        <w:pStyle w:val="Default"/>
        <w:sectPr w:rsidR="00D251AE" w:rsidRPr="00AC226A" w:rsidSect="00A14150">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rsidR="001756DD" w:rsidRDefault="001756DD" w:rsidP="001756DD">
      <w:pPr>
        <w:pStyle w:val="a8"/>
        <w:jc w:val="center"/>
        <w:rPr>
          <w:rFonts w:ascii="Times New Roman" w:hAnsi="Times New Roman"/>
          <w:b/>
          <w:sz w:val="28"/>
          <w:szCs w:val="28"/>
        </w:rPr>
      </w:pPr>
    </w:p>
    <w:p w:rsidR="001756DD" w:rsidRDefault="001756DD" w:rsidP="001756DD">
      <w:pPr>
        <w:pStyle w:val="a8"/>
        <w:jc w:val="center"/>
        <w:rPr>
          <w:rFonts w:ascii="Times New Roman" w:hAnsi="Times New Roman"/>
          <w:b/>
          <w:sz w:val="28"/>
          <w:szCs w:val="28"/>
        </w:rPr>
      </w:pPr>
    </w:p>
    <w:p w:rsidR="001756DD" w:rsidRPr="00C23F3F" w:rsidRDefault="001756DD" w:rsidP="00F14507">
      <w:pPr>
        <w:pStyle w:val="a8"/>
        <w:ind w:firstLine="0"/>
        <w:jc w:val="center"/>
        <w:rPr>
          <w:rFonts w:ascii="Times New Roman" w:hAnsi="Times New Roman"/>
          <w:b/>
          <w:sz w:val="28"/>
          <w:szCs w:val="28"/>
        </w:rPr>
      </w:pPr>
      <w:r w:rsidRPr="00C23F3F">
        <w:rPr>
          <w:rFonts w:ascii="Times New Roman" w:hAnsi="Times New Roman"/>
          <w:b/>
          <w:sz w:val="28"/>
          <w:szCs w:val="28"/>
        </w:rPr>
        <w:t>Выполнение работ по разработке проекта планировки и межевания территории улиц в г. Златоусте:</w:t>
      </w:r>
    </w:p>
    <w:p w:rsidR="001756DD" w:rsidRPr="00C23F3F" w:rsidRDefault="001756DD" w:rsidP="00F14507">
      <w:pPr>
        <w:pStyle w:val="a8"/>
        <w:ind w:firstLine="0"/>
        <w:jc w:val="center"/>
        <w:rPr>
          <w:rFonts w:ascii="Times New Roman" w:hAnsi="Times New Roman"/>
          <w:b/>
          <w:sz w:val="28"/>
          <w:szCs w:val="28"/>
        </w:rPr>
      </w:pPr>
      <w:r w:rsidRPr="00C23F3F">
        <w:rPr>
          <w:rFonts w:ascii="Times New Roman" w:hAnsi="Times New Roman"/>
          <w:b/>
          <w:sz w:val="28"/>
          <w:szCs w:val="28"/>
        </w:rPr>
        <w:t>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p>
    <w:p w:rsidR="001756DD" w:rsidRPr="00BF521E" w:rsidRDefault="001756DD" w:rsidP="001756DD">
      <w:pPr>
        <w:contextualSpacing/>
        <w:jc w:val="center"/>
        <w:rPr>
          <w:rFonts w:ascii="Times New Roman" w:hAnsi="Times New Roman"/>
          <w:b/>
          <w:sz w:val="32"/>
          <w:szCs w:val="32"/>
        </w:rPr>
      </w:pPr>
    </w:p>
    <w:p w:rsidR="001756DD" w:rsidRPr="00BF521E" w:rsidRDefault="001756DD" w:rsidP="001756DD">
      <w:pPr>
        <w:contextualSpacing/>
        <w:jc w:val="center"/>
        <w:rPr>
          <w:rFonts w:ascii="Times New Roman" w:hAnsi="Times New Roman" w:cs="Times New Roman"/>
          <w:sz w:val="28"/>
          <w:szCs w:val="28"/>
          <w:highlight w:val="yellow"/>
        </w:rPr>
      </w:pPr>
    </w:p>
    <w:p w:rsidR="001756DD" w:rsidRPr="00BF521E" w:rsidRDefault="001756DD" w:rsidP="001756DD">
      <w:pPr>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43</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/21</w:t>
      </w:r>
    </w:p>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p>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 xml:space="preserve">ТОМ </w:t>
      </w:r>
      <w:r>
        <w:rPr>
          <w:rFonts w:ascii="Times New Roman" w:hAnsi="Times New Roman" w:cs="Times New Roman"/>
          <w:b/>
          <w:bCs/>
          <w:sz w:val="32"/>
          <w:szCs w:val="32"/>
        </w:rPr>
        <w:t>2</w:t>
      </w:r>
    </w:p>
    <w:p w:rsidR="00D85FF5" w:rsidRPr="00045CB9" w:rsidRDefault="00D85FF5" w:rsidP="00D85FF5">
      <w:pPr>
        <w:autoSpaceDE w:val="0"/>
        <w:autoSpaceDN w:val="0"/>
        <w:adjustRightInd w:val="0"/>
        <w:spacing w:after="0"/>
        <w:ind w:firstLine="0"/>
        <w:contextualSpacing/>
        <w:jc w:val="center"/>
        <w:rPr>
          <w:rFonts w:ascii="Times New Roman" w:hAnsi="Times New Roman" w:cs="Times New Roman"/>
          <w:b/>
          <w:bCs/>
          <w:sz w:val="32"/>
          <w:szCs w:val="32"/>
        </w:rPr>
      </w:pPr>
      <w:r>
        <w:rPr>
          <w:rFonts w:ascii="Times New Roman" w:hAnsi="Times New Roman" w:cs="Times New Roman"/>
          <w:b/>
          <w:bCs/>
          <w:sz w:val="32"/>
          <w:szCs w:val="32"/>
        </w:rPr>
        <w:t>Проект планировки территории</w:t>
      </w:r>
    </w:p>
    <w:p w:rsidR="00D85FF5" w:rsidRPr="00045CB9" w:rsidRDefault="00D85FF5" w:rsidP="00D85FF5">
      <w:pPr>
        <w:ind w:firstLine="0"/>
        <w:contextualSpacing/>
        <w:jc w:val="center"/>
        <w:rPr>
          <w:rFonts w:ascii="Times New Roman" w:hAnsi="Times New Roman" w:cs="Times New Roman"/>
          <w:bCs/>
          <w:sz w:val="28"/>
          <w:szCs w:val="28"/>
        </w:rPr>
      </w:pPr>
      <w:r>
        <w:rPr>
          <w:rFonts w:ascii="Times New Roman" w:hAnsi="Times New Roman" w:cs="Times New Roman"/>
          <w:bCs/>
          <w:sz w:val="28"/>
          <w:szCs w:val="28"/>
        </w:rPr>
        <w:t>Материалы по обоснованию</w:t>
      </w:r>
    </w:p>
    <w:p w:rsidR="00D85FF5" w:rsidRPr="00584F54" w:rsidRDefault="00D85FF5" w:rsidP="00D85FF5">
      <w:pPr>
        <w:ind w:firstLine="0"/>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rsidR="00D85FF5" w:rsidRDefault="00D85FF5" w:rsidP="00A14150">
      <w:pPr>
        <w:pStyle w:val="Default"/>
        <w:rPr>
          <w:sz w:val="28"/>
          <w:szCs w:val="28"/>
          <w:highlight w:val="magenta"/>
        </w:rPr>
      </w:pPr>
    </w:p>
    <w:p w:rsidR="00D85FF5" w:rsidRDefault="00D85FF5" w:rsidP="00A14150">
      <w:pPr>
        <w:pStyle w:val="Default"/>
        <w:rPr>
          <w:sz w:val="28"/>
          <w:szCs w:val="28"/>
          <w:highlight w:val="magenta"/>
        </w:rPr>
      </w:pPr>
    </w:p>
    <w:p w:rsidR="00A14150" w:rsidRPr="002F7B2C" w:rsidRDefault="00A14150" w:rsidP="00A14150">
      <w:pPr>
        <w:pStyle w:val="Default"/>
        <w:rPr>
          <w:sz w:val="28"/>
          <w:szCs w:val="28"/>
          <w:highlight w:val="magenta"/>
        </w:rPr>
      </w:pPr>
    </w:p>
    <w:p w:rsidR="001756DD" w:rsidRPr="005C7A50" w:rsidRDefault="001756DD" w:rsidP="001756DD">
      <w:pPr>
        <w:contextualSpacing/>
        <w:jc w:val="center"/>
        <w:rPr>
          <w:rFonts w:ascii="Times New Roman" w:hAnsi="Times New Roman" w:cs="Times New Roman"/>
          <w:sz w:val="28"/>
          <w:szCs w:val="28"/>
        </w:rPr>
      </w:pPr>
      <w:bookmarkStart w:id="2" w:name="_Hlk70597810"/>
      <w:r w:rsidRPr="008B6480">
        <w:rPr>
          <w:rFonts w:ascii="Times New Roman" w:hAnsi="Times New Roman" w:cs="Times New Roman"/>
          <w:sz w:val="28"/>
          <w:szCs w:val="28"/>
        </w:rPr>
        <w:t xml:space="preserve">Заказчик: </w:t>
      </w:r>
      <w:r w:rsidRPr="008B6480">
        <w:rPr>
          <w:rFonts w:ascii="Times New Roman" w:hAnsi="Times New Roman"/>
          <w:bCs/>
          <w:color w:val="000000"/>
          <w:sz w:val="28"/>
          <w:szCs w:val="28"/>
        </w:rPr>
        <w:t>Администрация Златоустовского городского округа.</w:t>
      </w:r>
    </w:p>
    <w:bookmarkEnd w:id="2"/>
    <w:p w:rsidR="00D85FF5" w:rsidRDefault="00D85FF5" w:rsidP="00D85FF5">
      <w:pPr>
        <w:ind w:firstLine="0"/>
        <w:contextualSpacing/>
        <w:rPr>
          <w:rFonts w:ascii="Times New Roman" w:hAnsi="Times New Roman" w:cs="Times New Roman"/>
          <w:sz w:val="28"/>
          <w:szCs w:val="28"/>
        </w:rPr>
      </w:pPr>
    </w:p>
    <w:p w:rsidR="00D85FF5" w:rsidRDefault="00D85FF5" w:rsidP="00D85FF5">
      <w:pPr>
        <w:ind w:firstLine="0"/>
        <w:contextualSpacing/>
        <w:jc w:val="center"/>
        <w:rPr>
          <w:rFonts w:ascii="Times New Roman" w:hAnsi="Times New Roman" w:cs="Times New Roman"/>
          <w:sz w:val="28"/>
          <w:szCs w:val="28"/>
        </w:rPr>
      </w:pPr>
    </w:p>
    <w:p w:rsidR="00D85FF5" w:rsidRDefault="00D85FF5" w:rsidP="00D85FF5">
      <w:pPr>
        <w:ind w:firstLine="0"/>
        <w:contextualSpacing/>
        <w:jc w:val="center"/>
        <w:rPr>
          <w:rFonts w:ascii="Times New Roman" w:hAnsi="Times New Roman" w:cs="Times New Roman"/>
          <w:sz w:val="28"/>
          <w:szCs w:val="28"/>
        </w:rPr>
      </w:pPr>
    </w:p>
    <w:p w:rsidR="00D85FF5" w:rsidRPr="00EF0359" w:rsidRDefault="00D85FF5" w:rsidP="00D85FF5">
      <w:pPr>
        <w:ind w:firstLine="0"/>
        <w:contextualSpacing/>
        <w:jc w:val="center"/>
        <w:rPr>
          <w:rFonts w:ascii="Times New Roman" w:hAnsi="Times New Roman" w:cs="Times New Roman"/>
          <w:sz w:val="28"/>
          <w:szCs w:val="28"/>
        </w:rPr>
      </w:pPr>
    </w:p>
    <w:tbl>
      <w:tblPr>
        <w:tblW w:w="4759" w:type="pct"/>
        <w:tblInd w:w="392" w:type="dxa"/>
        <w:tblLook w:val="04A0"/>
      </w:tblPr>
      <w:tblGrid>
        <w:gridCol w:w="1693"/>
        <w:gridCol w:w="5472"/>
        <w:gridCol w:w="2019"/>
      </w:tblGrid>
      <w:tr w:rsidR="00D85FF5" w:rsidRPr="00EF0359" w:rsidTr="00D85FF5">
        <w:trPr>
          <w:trHeight w:val="70"/>
        </w:trPr>
        <w:tc>
          <w:tcPr>
            <w:tcW w:w="922" w:type="pct"/>
            <w:shd w:val="clear" w:color="auto" w:fill="auto"/>
            <w:vAlign w:val="center"/>
          </w:tcPr>
          <w:p w:rsidR="00D85FF5" w:rsidRPr="00EF0359" w:rsidRDefault="00D85FF5" w:rsidP="00D85FF5">
            <w:pPr>
              <w:ind w:firstLine="0"/>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Директор</w:t>
            </w:r>
          </w:p>
        </w:tc>
        <w:tc>
          <w:tcPr>
            <w:tcW w:w="2979" w:type="pct"/>
            <w:shd w:val="clear" w:color="auto" w:fill="auto"/>
            <w:vAlign w:val="center"/>
          </w:tcPr>
          <w:p w:rsidR="00D85FF5" w:rsidRPr="00EF0359" w:rsidRDefault="00D85FF5" w:rsidP="00D85FF5">
            <w:pPr>
              <w:ind w:firstLine="0"/>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______________________</w:t>
            </w:r>
          </w:p>
        </w:tc>
        <w:tc>
          <w:tcPr>
            <w:tcW w:w="1099" w:type="pct"/>
            <w:shd w:val="clear" w:color="auto" w:fill="auto"/>
            <w:vAlign w:val="center"/>
          </w:tcPr>
          <w:p w:rsidR="00D85FF5" w:rsidRPr="00EF0359" w:rsidRDefault="00D85FF5" w:rsidP="00D85FF5">
            <w:pPr>
              <w:ind w:firstLine="0"/>
              <w:contextualSpacing/>
              <w:jc w:val="center"/>
              <w:rPr>
                <w:rFonts w:ascii="Times New Roman" w:eastAsia="Times New Roman" w:hAnsi="Times New Roman" w:cs="Times New Roman"/>
                <w:sz w:val="28"/>
                <w:szCs w:val="28"/>
              </w:rPr>
            </w:pPr>
            <w:r w:rsidRPr="00EF0359">
              <w:rPr>
                <w:rFonts w:ascii="Times New Roman" w:eastAsia="Times New Roman" w:hAnsi="Times New Roman" w:cs="Times New Roman"/>
                <w:sz w:val="28"/>
                <w:szCs w:val="28"/>
              </w:rPr>
              <w:t>Е. П. Левашов</w:t>
            </w:r>
          </w:p>
        </w:tc>
      </w:tr>
    </w:tbl>
    <w:p w:rsidR="00A14150" w:rsidRPr="002F7B2C" w:rsidRDefault="00A14150" w:rsidP="00A14150">
      <w:pPr>
        <w:spacing w:after="0"/>
        <w:jc w:val="center"/>
        <w:rPr>
          <w:rFonts w:ascii="Times New Roman" w:eastAsia="Times New Roman" w:hAnsi="Times New Roman" w:cs="Times New Roman"/>
          <w:sz w:val="28"/>
          <w:szCs w:val="28"/>
          <w:highlight w:val="magenta"/>
        </w:rPr>
      </w:pPr>
    </w:p>
    <w:p w:rsidR="00D85FF5" w:rsidRDefault="00D85FF5" w:rsidP="00D85FF5">
      <w:pPr>
        <w:spacing w:after="0"/>
        <w:ind w:firstLine="0"/>
        <w:rPr>
          <w:rFonts w:ascii="Times New Roman" w:eastAsia="Times New Roman" w:hAnsi="Times New Roman" w:cs="Times New Roman"/>
          <w:sz w:val="28"/>
          <w:szCs w:val="28"/>
          <w:highlight w:val="magenta"/>
        </w:rPr>
      </w:pPr>
    </w:p>
    <w:p w:rsidR="00D85FF5" w:rsidRPr="002F7B2C" w:rsidRDefault="00D85FF5" w:rsidP="00D85FF5">
      <w:pPr>
        <w:spacing w:after="0"/>
        <w:ind w:firstLine="0"/>
        <w:rPr>
          <w:rFonts w:ascii="Times New Roman" w:eastAsia="Times New Roman" w:hAnsi="Times New Roman" w:cs="Times New Roman"/>
          <w:sz w:val="28"/>
          <w:szCs w:val="28"/>
          <w:highlight w:val="magenta"/>
        </w:rPr>
      </w:pPr>
    </w:p>
    <w:p w:rsidR="00A14150" w:rsidRPr="002F7B2C" w:rsidRDefault="00A14150" w:rsidP="00A14150">
      <w:pPr>
        <w:pStyle w:val="Default"/>
        <w:rPr>
          <w:sz w:val="28"/>
          <w:szCs w:val="28"/>
          <w:highlight w:val="magenta"/>
        </w:rPr>
      </w:pPr>
    </w:p>
    <w:p w:rsidR="00585EA4" w:rsidRDefault="00D85FF5" w:rsidP="00D85FF5">
      <w:pPr>
        <w:spacing w:after="0"/>
        <w:ind w:firstLine="0"/>
        <w:jc w:val="center"/>
        <w:rPr>
          <w:rFonts w:ascii="Times New Roman" w:hAnsi="Times New Roman" w:cs="Times New Roman"/>
          <w:sz w:val="28"/>
          <w:szCs w:val="28"/>
        </w:rPr>
      </w:pPr>
      <w:r>
        <w:rPr>
          <w:rFonts w:ascii="Times New Roman" w:hAnsi="Times New Roman" w:cs="Times New Roman"/>
          <w:sz w:val="28"/>
          <w:szCs w:val="28"/>
        </w:rPr>
        <w:t>2021</w:t>
      </w:r>
    </w:p>
    <w:p w:rsidR="00585EA4" w:rsidRDefault="00585EA4">
      <w:pPr>
        <w:rPr>
          <w:rFonts w:ascii="Times New Roman" w:hAnsi="Times New Roman" w:cs="Times New Roman"/>
          <w:sz w:val="28"/>
          <w:szCs w:val="28"/>
        </w:rPr>
      </w:pPr>
      <w:r>
        <w:rPr>
          <w:rFonts w:ascii="Times New Roman" w:hAnsi="Times New Roman" w:cs="Times New Roman"/>
          <w:sz w:val="28"/>
          <w:szCs w:val="28"/>
        </w:rPr>
        <w:br w:type="page"/>
      </w:r>
    </w:p>
    <w:p w:rsidR="0066143D" w:rsidRDefault="0066143D" w:rsidP="00A14150">
      <w:pPr>
        <w:spacing w:after="0"/>
        <w:jc w:val="center"/>
        <w:rPr>
          <w:rFonts w:ascii="Times New Roman" w:hAnsi="Times New Roman" w:cs="Times New Roman"/>
          <w:sz w:val="28"/>
          <w:szCs w:val="28"/>
        </w:rPr>
        <w:sectPr w:rsidR="0066143D" w:rsidSect="00A14150">
          <w:headerReference w:type="first" r:id="rId11"/>
          <w:type w:val="continuous"/>
          <w:pgSz w:w="11984" w:h="17009"/>
          <w:pgMar w:top="1134" w:right="850" w:bottom="1134" w:left="1701" w:header="567" w:footer="0" w:gutter="0"/>
          <w:cols w:space="0"/>
          <w:docGrid w:linePitch="299"/>
        </w:sectPr>
      </w:pPr>
    </w:p>
    <w:p w:rsidR="00A52732" w:rsidRPr="00DE3B82" w:rsidRDefault="00A52732" w:rsidP="00A52732">
      <w:pPr>
        <w:jc w:val="center"/>
        <w:rPr>
          <w:rFonts w:ascii="Times New Roman" w:hAnsi="Times New Roman" w:cs="Times New Roman"/>
          <w:b/>
          <w:sz w:val="28"/>
          <w:szCs w:val="28"/>
        </w:rPr>
      </w:pPr>
      <w:bookmarkStart w:id="3" w:name="_Toc463261785"/>
      <w:bookmarkStart w:id="4" w:name="_Toc463261881"/>
      <w:bookmarkStart w:id="5" w:name="_Toc463261996"/>
      <w:r w:rsidRPr="00DE3B82">
        <w:rPr>
          <w:rFonts w:ascii="Times New Roman" w:hAnsi="Times New Roman" w:cs="Times New Roman"/>
          <w:b/>
          <w:sz w:val="28"/>
          <w:szCs w:val="28"/>
        </w:rPr>
        <w:lastRenderedPageBreak/>
        <w:t>СОСТАВ ДОКУМЕНТАЦИИ</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7372"/>
        <w:gridCol w:w="1275"/>
      </w:tblGrid>
      <w:tr w:rsidR="001756DD" w:rsidRPr="00035E62" w:rsidTr="000F1D6D">
        <w:trPr>
          <w:trHeight w:val="476"/>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bookmarkStart w:id="6" w:name="_Hlk71792991"/>
            <w:bookmarkEnd w:id="3"/>
            <w:bookmarkEnd w:id="4"/>
            <w:bookmarkEnd w:id="5"/>
            <w:r w:rsidRPr="00173A0C">
              <w:rPr>
                <w:rFonts w:ascii="Times New Roman" w:eastAsia="Arial" w:hAnsi="Times New Roman" w:cs="Times New Roman"/>
                <w:sz w:val="24"/>
                <w:szCs w:val="24"/>
              </w:rPr>
              <w:t>№п/п</w:t>
            </w:r>
          </w:p>
        </w:tc>
        <w:tc>
          <w:tcPr>
            <w:tcW w:w="7372"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Наименование</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Масштаб</w:t>
            </w:r>
            <w:proofErr w:type="spellEnd"/>
          </w:p>
        </w:tc>
      </w:tr>
      <w:tr w:rsidR="001756DD" w:rsidRPr="00035E62" w:rsidTr="000F1D6D">
        <w:trPr>
          <w:trHeight w:val="221"/>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p>
        </w:tc>
        <w:tc>
          <w:tcPr>
            <w:tcW w:w="7372"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2</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3</w:t>
            </w:r>
          </w:p>
        </w:tc>
      </w:tr>
      <w:tr w:rsidR="001756DD" w:rsidRPr="00035E62" w:rsidTr="000F1D6D">
        <w:trPr>
          <w:trHeight w:val="278"/>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
        </w:tc>
        <w:tc>
          <w:tcPr>
            <w:tcW w:w="7372"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Проектпланировкитерритории</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21"/>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ТОМ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Основная</w:t>
            </w:r>
            <w:proofErr w:type="spellEnd"/>
            <w:r w:rsidRPr="00173A0C">
              <w:rPr>
                <w:rFonts w:ascii="Times New Roman" w:eastAsia="Arial" w:hAnsi="Times New Roman" w:cs="Times New Roman"/>
                <w:sz w:val="24"/>
                <w:szCs w:val="24"/>
              </w:rPr>
              <w:t xml:space="preserve"> (</w:t>
            </w:r>
            <w:proofErr w:type="spellStart"/>
            <w:r w:rsidRPr="00173A0C">
              <w:rPr>
                <w:rFonts w:ascii="Times New Roman" w:eastAsia="Arial" w:hAnsi="Times New Roman" w:cs="Times New Roman"/>
                <w:sz w:val="24"/>
                <w:szCs w:val="24"/>
              </w:rPr>
              <w:t>утверждаемая</w:t>
            </w:r>
            <w:proofErr w:type="spellEnd"/>
            <w:r w:rsidRPr="00173A0C">
              <w:rPr>
                <w:rFonts w:ascii="Times New Roman" w:eastAsia="Arial" w:hAnsi="Times New Roman" w:cs="Times New Roman"/>
                <w:sz w:val="24"/>
                <w:szCs w:val="24"/>
              </w:rPr>
              <w:t xml:space="preserve">) </w:t>
            </w:r>
            <w:proofErr w:type="spellStart"/>
            <w:r w:rsidRPr="00173A0C">
              <w:rPr>
                <w:rFonts w:ascii="Times New Roman" w:eastAsia="Arial" w:hAnsi="Times New Roman" w:cs="Times New Roman"/>
                <w:sz w:val="24"/>
                <w:szCs w:val="24"/>
              </w:rPr>
              <w:t>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21"/>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Графическаячасть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21"/>
        </w:trPr>
        <w:tc>
          <w:tcPr>
            <w:tcW w:w="1134" w:type="dxa"/>
            <w:vAlign w:val="center"/>
          </w:tcPr>
          <w:p w:rsidR="001756DD" w:rsidRPr="00173A0C" w:rsidRDefault="001756DD" w:rsidP="000F1D6D">
            <w:pPr>
              <w:jc w:val="center"/>
              <w:rPr>
                <w:rFonts w:ascii="Times New Roman" w:eastAsia="Arial" w:hAnsi="Times New Roman" w:cs="Times New Roman"/>
              </w:rPr>
            </w:pPr>
            <w:proofErr w:type="spellStart"/>
            <w:r w:rsidRPr="00173A0C">
              <w:rPr>
                <w:rFonts w:ascii="Times New Roman" w:eastAsia="Arial" w:hAnsi="Times New Roman" w:cs="Times New Roman"/>
              </w:rPr>
              <w:t>Лист</w:t>
            </w:r>
            <w:proofErr w:type="spellEnd"/>
            <w:r w:rsidRPr="00173A0C">
              <w:rPr>
                <w:rFonts w:ascii="Times New Roman" w:eastAsia="Arial" w:hAnsi="Times New Roman" w:cs="Times New Roman"/>
              </w:rPr>
              <w:t xml:space="preserve"> 1</w:t>
            </w:r>
          </w:p>
        </w:tc>
        <w:tc>
          <w:tcPr>
            <w:tcW w:w="7372" w:type="dxa"/>
            <w:vAlign w:val="center"/>
          </w:tcPr>
          <w:p w:rsidR="001756DD" w:rsidRPr="00173A0C" w:rsidRDefault="001756DD" w:rsidP="000F1D6D">
            <w:pPr>
              <w:adjustRightInd w:val="0"/>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Чертеж планировки территории.</w:t>
            </w:r>
          </w:p>
          <w:p w:rsidR="001756DD" w:rsidRPr="00173A0C" w:rsidRDefault="001756DD" w:rsidP="000F1D6D">
            <w:pPr>
              <w:rPr>
                <w:rFonts w:ascii="Times New Roman" w:eastAsia="Arial" w:hAnsi="Times New Roman" w:cs="Times New Roman"/>
                <w:lang w:val="ru-RU"/>
              </w:rPr>
            </w:pPr>
            <w:r w:rsidRPr="00173A0C">
              <w:rPr>
                <w:rFonts w:ascii="Times New Roman" w:hAnsi="Times New Roman" w:cs="Times New Roman"/>
                <w:color w:val="000000"/>
                <w:sz w:val="24"/>
                <w:szCs w:val="24"/>
                <w:lang w:val="ru-RU"/>
              </w:rPr>
              <w:t>Чертеж красных линий</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2</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Пояснительная записка проекта планировки территории</w:t>
            </w:r>
          </w:p>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Основная (утверждаемая часть)</w:t>
            </w:r>
          </w:p>
        </w:tc>
        <w:tc>
          <w:tcPr>
            <w:tcW w:w="1275" w:type="dxa"/>
            <w:vAlign w:val="center"/>
          </w:tcPr>
          <w:p w:rsidR="001756DD" w:rsidRPr="00173A0C" w:rsidRDefault="001756DD" w:rsidP="000F1D6D">
            <w:pPr>
              <w:jc w:val="center"/>
              <w:rPr>
                <w:rFonts w:ascii="Times New Roman" w:eastAsia="Arial" w:hAnsi="Times New Roman" w:cs="Times New Roman"/>
                <w:sz w:val="24"/>
                <w:szCs w:val="24"/>
                <w:lang w:val="ru-RU"/>
              </w:rPr>
            </w:pP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ТОМ 2</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Материалыпообоснованию</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Графическаячасть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1 </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rsidR="001756DD" w:rsidRPr="00173A0C" w:rsidRDefault="001756DD" w:rsidP="000F1D6D">
            <w:pPr>
              <w:jc w:val="center"/>
              <w:rPr>
                <w:rFonts w:ascii="Times New Roman" w:eastAsia="Arial" w:hAnsi="Times New Roman" w:cs="Times New Roman"/>
                <w:sz w:val="24"/>
                <w:szCs w:val="24"/>
                <w:lang w:val="ru-RU"/>
              </w:rPr>
            </w:pPr>
          </w:p>
        </w:tc>
      </w:tr>
      <w:tr w:rsidR="001756DD" w:rsidRPr="00035E62" w:rsidTr="000F1D6D">
        <w:trPr>
          <w:trHeight w:val="274"/>
        </w:trPr>
        <w:tc>
          <w:tcPr>
            <w:tcW w:w="1134" w:type="dxa"/>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2</w:t>
            </w:r>
          </w:p>
          <w:p w:rsidR="001756DD" w:rsidRPr="00173A0C" w:rsidRDefault="001756DD" w:rsidP="000F1D6D">
            <w:pPr>
              <w:jc w:val="center"/>
              <w:rPr>
                <w:rFonts w:ascii="Times New Roman" w:eastAsia="Arial" w:hAnsi="Times New Roman" w:cs="Times New Roman"/>
                <w:sz w:val="24"/>
                <w:szCs w:val="24"/>
              </w:rPr>
            </w:pPr>
          </w:p>
          <w:p w:rsidR="001756DD" w:rsidRPr="00173A0C" w:rsidRDefault="001756DD" w:rsidP="000F1D6D">
            <w:pPr>
              <w:jc w:val="center"/>
              <w:rPr>
                <w:rFonts w:ascii="Times New Roman" w:eastAsia="Arial" w:hAnsi="Times New Roman" w:cs="Times New Roman"/>
                <w:sz w:val="24"/>
                <w:szCs w:val="24"/>
              </w:rPr>
            </w:pPr>
          </w:p>
        </w:tc>
        <w:tc>
          <w:tcPr>
            <w:tcW w:w="7372" w:type="dxa"/>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74"/>
        </w:trPr>
        <w:tc>
          <w:tcPr>
            <w:tcW w:w="1134" w:type="dxa"/>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3</w:t>
            </w:r>
          </w:p>
          <w:p w:rsidR="001756DD" w:rsidRPr="00173A0C" w:rsidRDefault="001756DD" w:rsidP="000F1D6D">
            <w:pPr>
              <w:jc w:val="center"/>
              <w:rPr>
                <w:rFonts w:ascii="Times New Roman" w:eastAsia="Arial" w:hAnsi="Times New Roman" w:cs="Times New Roman"/>
                <w:sz w:val="24"/>
                <w:szCs w:val="24"/>
              </w:rPr>
            </w:pPr>
          </w:p>
        </w:tc>
        <w:tc>
          <w:tcPr>
            <w:tcW w:w="7372" w:type="dxa"/>
          </w:tcPr>
          <w:p w:rsidR="001756DD" w:rsidRPr="00173A0C" w:rsidRDefault="001756DD" w:rsidP="000F1D6D">
            <w:pPr>
              <w:adjustRightInd w:val="0"/>
              <w:spacing w:before="60"/>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74"/>
        </w:trPr>
        <w:tc>
          <w:tcPr>
            <w:tcW w:w="1134" w:type="dxa"/>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4</w:t>
            </w:r>
          </w:p>
        </w:tc>
        <w:tc>
          <w:tcPr>
            <w:tcW w:w="7372" w:type="dxa"/>
          </w:tcPr>
          <w:p w:rsidR="001756DD" w:rsidRPr="00173A0C" w:rsidRDefault="001756DD" w:rsidP="000F1D6D">
            <w:pPr>
              <w:widowControl/>
              <w:adjustRightInd w:val="0"/>
              <w:spacing w:before="60"/>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Схема объектов культурного наследия, Схема границ зон с особыми условиями использования территории</w:t>
            </w:r>
          </w:p>
          <w:p w:rsidR="001756DD" w:rsidRPr="00173A0C" w:rsidRDefault="001756DD" w:rsidP="000F1D6D">
            <w:pPr>
              <w:rPr>
                <w:rFonts w:ascii="Times New Roman" w:eastAsia="Arial" w:hAnsi="Times New Roman" w:cs="Times New Roman"/>
                <w:sz w:val="24"/>
                <w:szCs w:val="24"/>
                <w:lang w:val="ru-RU"/>
              </w:rPr>
            </w:pP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5</w:t>
            </w:r>
          </w:p>
        </w:tc>
        <w:tc>
          <w:tcPr>
            <w:tcW w:w="7372" w:type="dxa"/>
            <w:vAlign w:val="center"/>
          </w:tcPr>
          <w:p w:rsidR="001756DD" w:rsidRPr="00173A0C" w:rsidRDefault="001756DD" w:rsidP="000F1D6D">
            <w:pPr>
              <w:widowControl/>
              <w:adjustRightInd w:val="0"/>
              <w:spacing w:before="60"/>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Варианты планировочных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2000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6</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hAnsi="Times New Roman" w:cs="Times New Roman"/>
                <w:color w:val="000000"/>
                <w:sz w:val="24"/>
                <w:szCs w:val="24"/>
                <w:lang w:val="ru-RU"/>
              </w:rPr>
              <w:t>Схема вертикальной планировки и инженерной подготовки территории</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lang w:val="ru-RU"/>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lang w:val="ru-RU"/>
              </w:rPr>
              <w:t>7</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hAnsi="Times New Roman" w:cs="Times New Roman"/>
                <w:color w:val="000000"/>
                <w:sz w:val="24"/>
                <w:szCs w:val="24"/>
                <w:lang w:val="ru-RU"/>
              </w:rPr>
              <w:t>Поперечные профили</w:t>
            </w:r>
          </w:p>
        </w:tc>
        <w:tc>
          <w:tcPr>
            <w:tcW w:w="1275" w:type="dxa"/>
            <w:vAlign w:val="center"/>
          </w:tcPr>
          <w:p w:rsidR="001756DD" w:rsidRPr="00173A0C" w:rsidRDefault="001756DD" w:rsidP="000F1D6D">
            <w:pPr>
              <w:jc w:val="center"/>
              <w:rPr>
                <w:rFonts w:ascii="Times New Roman" w:eastAsia="Arial" w:hAnsi="Times New Roman" w:cs="Times New Roman"/>
                <w:sz w:val="24"/>
                <w:szCs w:val="24"/>
                <w:lang w:val="ru-RU"/>
              </w:rPr>
            </w:pP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lang w:val="ru-RU"/>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lang w:val="ru-RU"/>
              </w:rPr>
              <w:t>8</w:t>
            </w:r>
          </w:p>
        </w:tc>
        <w:tc>
          <w:tcPr>
            <w:tcW w:w="7372" w:type="dxa"/>
            <w:vAlign w:val="center"/>
          </w:tcPr>
          <w:p w:rsidR="001756DD" w:rsidRPr="00173A0C" w:rsidRDefault="001756DD" w:rsidP="000F1D6D">
            <w:pPr>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Чертеж планировки территории с отображением существующего градостроительного зонирования</w:t>
            </w:r>
          </w:p>
        </w:tc>
        <w:tc>
          <w:tcPr>
            <w:tcW w:w="1275" w:type="dxa"/>
          </w:tcPr>
          <w:p w:rsidR="001756DD" w:rsidRPr="00173A0C" w:rsidRDefault="001756DD" w:rsidP="000F1D6D">
            <w:pPr>
              <w:jc w:val="cente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2000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lang w:val="ru-RU"/>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lang w:val="ru-RU"/>
              </w:rPr>
              <w:t>9</w:t>
            </w:r>
          </w:p>
        </w:tc>
        <w:tc>
          <w:tcPr>
            <w:tcW w:w="7372" w:type="dxa"/>
            <w:vAlign w:val="center"/>
          </w:tcPr>
          <w:p w:rsidR="001756DD" w:rsidRPr="00173A0C" w:rsidRDefault="001756DD" w:rsidP="000F1D6D">
            <w:pPr>
              <w:rPr>
                <w:rFonts w:ascii="Times New Roman" w:hAnsi="Times New Roman" w:cs="Times New Roman"/>
                <w:color w:val="000000"/>
                <w:sz w:val="24"/>
                <w:szCs w:val="24"/>
                <w:lang w:val="ru-RU"/>
              </w:rPr>
            </w:pPr>
            <w:r w:rsidRPr="00173A0C">
              <w:rPr>
                <w:rFonts w:ascii="Times New Roman" w:hAnsi="Times New Roman" w:cs="Times New Roman"/>
                <w:color w:val="000000"/>
                <w:sz w:val="24"/>
                <w:szCs w:val="24"/>
                <w:lang w:val="ru-RU"/>
              </w:rPr>
              <w:t>Чертеж планировки территории с отображением перспективного градостроительного зонирования</w:t>
            </w:r>
          </w:p>
        </w:tc>
        <w:tc>
          <w:tcPr>
            <w:tcW w:w="1275" w:type="dxa"/>
          </w:tcPr>
          <w:p w:rsidR="001756DD" w:rsidRPr="00173A0C" w:rsidRDefault="001756DD" w:rsidP="000F1D6D">
            <w:pPr>
              <w:jc w:val="cente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2000</w:t>
            </w:r>
          </w:p>
        </w:tc>
      </w:tr>
      <w:tr w:rsidR="001756DD" w:rsidRPr="00035E62" w:rsidTr="000F1D6D">
        <w:trPr>
          <w:trHeight w:val="274"/>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2</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Пояснительная записка проекта планировки территории</w:t>
            </w:r>
          </w:p>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Материалы по обоснованию</w:t>
            </w:r>
          </w:p>
        </w:tc>
        <w:tc>
          <w:tcPr>
            <w:tcW w:w="1275" w:type="dxa"/>
            <w:vAlign w:val="center"/>
          </w:tcPr>
          <w:p w:rsidR="001756DD" w:rsidRPr="00173A0C" w:rsidRDefault="001756DD" w:rsidP="000F1D6D">
            <w:pPr>
              <w:jc w:val="center"/>
              <w:rPr>
                <w:rFonts w:ascii="Times New Roman" w:eastAsia="Arial" w:hAnsi="Times New Roman" w:cs="Times New Roman"/>
                <w:sz w:val="24"/>
                <w:szCs w:val="24"/>
                <w:lang w:val="ru-RU"/>
              </w:rPr>
            </w:pPr>
          </w:p>
        </w:tc>
      </w:tr>
      <w:tr w:rsidR="001756DD" w:rsidRPr="00035E62" w:rsidTr="000F1D6D">
        <w:trPr>
          <w:trHeight w:val="85"/>
        </w:trPr>
        <w:tc>
          <w:tcPr>
            <w:tcW w:w="1134" w:type="dxa"/>
            <w:vAlign w:val="center"/>
          </w:tcPr>
          <w:p w:rsidR="001756DD" w:rsidRPr="00173A0C" w:rsidRDefault="001756DD" w:rsidP="000F1D6D">
            <w:pPr>
              <w:jc w:val="center"/>
              <w:rPr>
                <w:rFonts w:ascii="Times New Roman" w:eastAsia="Arial" w:hAnsi="Times New Roman" w:cs="Times New Roman"/>
                <w:sz w:val="24"/>
                <w:szCs w:val="24"/>
                <w:lang w:val="ru-RU"/>
              </w:rPr>
            </w:pPr>
          </w:p>
        </w:tc>
        <w:tc>
          <w:tcPr>
            <w:tcW w:w="7372"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Проектмежеваниятерритории</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ТОМ 3</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Основная</w:t>
            </w:r>
            <w:proofErr w:type="spellEnd"/>
            <w:r w:rsidRPr="00173A0C">
              <w:rPr>
                <w:rFonts w:ascii="Times New Roman" w:eastAsia="Arial" w:hAnsi="Times New Roman" w:cs="Times New Roman"/>
                <w:sz w:val="24"/>
                <w:szCs w:val="24"/>
              </w:rPr>
              <w:t xml:space="preserve"> (</w:t>
            </w:r>
            <w:proofErr w:type="spellStart"/>
            <w:r w:rsidRPr="00173A0C">
              <w:rPr>
                <w:rFonts w:ascii="Times New Roman" w:eastAsia="Arial" w:hAnsi="Times New Roman" w:cs="Times New Roman"/>
                <w:sz w:val="24"/>
                <w:szCs w:val="24"/>
              </w:rPr>
              <w:t>утверждаемая</w:t>
            </w:r>
            <w:proofErr w:type="spellEnd"/>
            <w:r w:rsidRPr="00173A0C">
              <w:rPr>
                <w:rFonts w:ascii="Times New Roman" w:eastAsia="Arial" w:hAnsi="Times New Roman" w:cs="Times New Roman"/>
                <w:sz w:val="24"/>
                <w:szCs w:val="24"/>
              </w:rPr>
              <w:t xml:space="preserve">) </w:t>
            </w:r>
            <w:proofErr w:type="spellStart"/>
            <w:r w:rsidRPr="00173A0C">
              <w:rPr>
                <w:rFonts w:ascii="Times New Roman" w:eastAsia="Arial" w:hAnsi="Times New Roman" w:cs="Times New Roman"/>
                <w:sz w:val="24"/>
                <w:szCs w:val="24"/>
              </w:rPr>
              <w:t>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Графическаячасть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hAnsi="Times New Roman" w:cs="Times New Roman"/>
                <w:spacing w:val="2"/>
                <w:sz w:val="24"/>
                <w:szCs w:val="24"/>
                <w:shd w:val="clear" w:color="auto" w:fill="FFFFFF"/>
              </w:rPr>
              <w:t>Чертежмежеваниятерритории</w:t>
            </w:r>
            <w:proofErr w:type="spellEnd"/>
            <w:r w:rsidRPr="00173A0C">
              <w:rPr>
                <w:rFonts w:ascii="Times New Roman" w:hAnsi="Times New Roman" w:cs="Times New Roman"/>
                <w:spacing w:val="2"/>
                <w:sz w:val="24"/>
                <w:szCs w:val="24"/>
                <w:shd w:val="clear" w:color="auto" w:fill="FFFFFF"/>
              </w:rPr>
              <w:t xml:space="preserve">. </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tr w:rsidR="001756DD" w:rsidRPr="00035E62"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2</w:t>
            </w:r>
          </w:p>
        </w:tc>
        <w:tc>
          <w:tcPr>
            <w:tcW w:w="7372" w:type="dxa"/>
            <w:vAlign w:val="center"/>
          </w:tcPr>
          <w:p w:rsidR="001756DD" w:rsidRPr="00173A0C" w:rsidRDefault="001756DD" w:rsidP="000F1D6D">
            <w:pPr>
              <w:rPr>
                <w:rFonts w:ascii="Times New Roman" w:eastAsia="Arial" w:hAnsi="Times New Roman" w:cs="Times New Roman"/>
                <w:sz w:val="24"/>
                <w:szCs w:val="24"/>
                <w:lang w:val="ru-RU"/>
              </w:rPr>
            </w:pPr>
            <w:r w:rsidRPr="00173A0C">
              <w:rPr>
                <w:rFonts w:ascii="Times New Roman" w:eastAsia="Arial" w:hAnsi="Times New Roman" w:cs="Times New Roman"/>
                <w:sz w:val="24"/>
                <w:szCs w:val="24"/>
                <w:lang w:val="ru-RU"/>
              </w:rPr>
              <w:t>Пояснительная записка проекта межевания территории</w:t>
            </w:r>
          </w:p>
        </w:tc>
        <w:tc>
          <w:tcPr>
            <w:tcW w:w="1275" w:type="dxa"/>
            <w:vAlign w:val="center"/>
          </w:tcPr>
          <w:p w:rsidR="001756DD" w:rsidRPr="00173A0C" w:rsidRDefault="001756DD" w:rsidP="000F1D6D">
            <w:pPr>
              <w:jc w:val="center"/>
              <w:rPr>
                <w:rFonts w:ascii="Times New Roman" w:eastAsia="Arial" w:hAnsi="Times New Roman" w:cs="Times New Roman"/>
                <w:sz w:val="24"/>
                <w:szCs w:val="24"/>
                <w:lang w:val="ru-RU"/>
              </w:rPr>
            </w:pPr>
          </w:p>
        </w:tc>
      </w:tr>
      <w:tr w:rsidR="001756DD" w:rsidRPr="00035E62" w:rsidTr="000F1D6D">
        <w:trPr>
          <w:trHeight w:val="398"/>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t>ТОМ 4</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Материалыпообоснованию</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035E62"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Раздел</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173A0C" w:rsidRDefault="001756DD" w:rsidP="000F1D6D">
            <w:pP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Графическаячасть</w:t>
            </w:r>
            <w:proofErr w:type="spellEnd"/>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p>
        </w:tc>
      </w:tr>
      <w:tr w:rsidR="001756DD" w:rsidRPr="00731159" w:rsidTr="000F1D6D">
        <w:trPr>
          <w:trHeight w:val="260"/>
        </w:trPr>
        <w:tc>
          <w:tcPr>
            <w:tcW w:w="1134" w:type="dxa"/>
            <w:vAlign w:val="center"/>
          </w:tcPr>
          <w:p w:rsidR="001756DD" w:rsidRPr="00173A0C" w:rsidRDefault="001756DD" w:rsidP="000F1D6D">
            <w:pPr>
              <w:jc w:val="center"/>
              <w:rPr>
                <w:rFonts w:ascii="Times New Roman" w:eastAsia="Arial" w:hAnsi="Times New Roman" w:cs="Times New Roman"/>
                <w:sz w:val="24"/>
                <w:szCs w:val="24"/>
              </w:rPr>
            </w:pPr>
            <w:proofErr w:type="spellStart"/>
            <w:r w:rsidRPr="00173A0C">
              <w:rPr>
                <w:rFonts w:ascii="Times New Roman" w:eastAsia="Arial" w:hAnsi="Times New Roman" w:cs="Times New Roman"/>
                <w:sz w:val="24"/>
                <w:szCs w:val="24"/>
              </w:rPr>
              <w:t>Лист</w:t>
            </w:r>
            <w:proofErr w:type="spellEnd"/>
            <w:r w:rsidRPr="00173A0C">
              <w:rPr>
                <w:rFonts w:ascii="Times New Roman" w:eastAsia="Arial" w:hAnsi="Times New Roman" w:cs="Times New Roman"/>
                <w:sz w:val="24"/>
                <w:szCs w:val="24"/>
              </w:rPr>
              <w:t xml:space="preserve"> 1</w:t>
            </w:r>
          </w:p>
        </w:tc>
        <w:tc>
          <w:tcPr>
            <w:tcW w:w="7372" w:type="dxa"/>
            <w:vAlign w:val="center"/>
          </w:tcPr>
          <w:p w:rsidR="001756DD" w:rsidRPr="00BE5385" w:rsidRDefault="001756DD" w:rsidP="000F1D6D">
            <w:pPr>
              <w:adjustRightInd w:val="0"/>
              <w:spacing w:before="60"/>
              <w:rPr>
                <w:rFonts w:ascii="Times New Roman" w:hAnsi="Times New Roman" w:cs="Times New Roman"/>
                <w:color w:val="000000"/>
                <w:sz w:val="24"/>
                <w:szCs w:val="24"/>
                <w:lang w:val="ru-RU"/>
              </w:rPr>
            </w:pPr>
            <w:r w:rsidRPr="00BE5385">
              <w:rPr>
                <w:rFonts w:ascii="Times New Roman" w:hAnsi="Times New Roman" w:cs="Times New Roman"/>
                <w:color w:val="000000"/>
                <w:sz w:val="24"/>
                <w:szCs w:val="24"/>
                <w:lang w:val="ru-RU"/>
              </w:rPr>
              <w:t xml:space="preserve">Чертеж межевания территории: границы существующих земельных участков; границы зон с особыми условиями использования </w:t>
            </w:r>
            <w:r w:rsidRPr="00BE5385">
              <w:rPr>
                <w:rFonts w:ascii="Times New Roman" w:hAnsi="Times New Roman" w:cs="Times New Roman"/>
                <w:color w:val="000000"/>
                <w:sz w:val="24"/>
                <w:szCs w:val="24"/>
                <w:lang w:val="ru-RU"/>
              </w:rPr>
              <w:lastRenderedPageBreak/>
              <w:t xml:space="preserve">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участковых лесничеств, лесных кварталов, лесотаксационных выделов или частей лесотаксационных выделов. </w:t>
            </w:r>
          </w:p>
        </w:tc>
        <w:tc>
          <w:tcPr>
            <w:tcW w:w="1275" w:type="dxa"/>
            <w:vAlign w:val="center"/>
          </w:tcPr>
          <w:p w:rsidR="001756DD" w:rsidRPr="00173A0C" w:rsidRDefault="001756DD" w:rsidP="000F1D6D">
            <w:pPr>
              <w:jc w:val="center"/>
              <w:rPr>
                <w:rFonts w:ascii="Times New Roman" w:eastAsia="Arial" w:hAnsi="Times New Roman" w:cs="Times New Roman"/>
                <w:sz w:val="24"/>
                <w:szCs w:val="24"/>
              </w:rPr>
            </w:pPr>
            <w:r w:rsidRPr="00173A0C">
              <w:rPr>
                <w:rFonts w:ascii="Times New Roman" w:eastAsia="Arial" w:hAnsi="Times New Roman" w:cs="Times New Roman"/>
                <w:sz w:val="24"/>
                <w:szCs w:val="24"/>
              </w:rPr>
              <w:lastRenderedPageBreak/>
              <w:t>1:</w:t>
            </w:r>
            <w:r w:rsidRPr="00173A0C">
              <w:rPr>
                <w:rFonts w:ascii="Times New Roman" w:eastAsia="Arial" w:hAnsi="Times New Roman" w:cs="Times New Roman"/>
                <w:sz w:val="24"/>
                <w:szCs w:val="24"/>
                <w:lang w:val="ru-RU"/>
              </w:rPr>
              <w:t>1</w:t>
            </w:r>
            <w:r w:rsidRPr="00173A0C">
              <w:rPr>
                <w:rFonts w:ascii="Times New Roman" w:eastAsia="Arial" w:hAnsi="Times New Roman" w:cs="Times New Roman"/>
                <w:sz w:val="24"/>
                <w:szCs w:val="24"/>
              </w:rPr>
              <w:t>000</w:t>
            </w:r>
          </w:p>
        </w:tc>
      </w:tr>
      <w:bookmarkEnd w:id="6"/>
    </w:tbl>
    <w:p w:rsidR="00D01041" w:rsidRDefault="00D01041" w:rsidP="00D01041">
      <w:pPr>
        <w:spacing w:line="240" w:lineRule="auto"/>
        <w:ind w:firstLine="0"/>
        <w:rPr>
          <w:rFonts w:ascii="Times New Roman" w:hAnsi="Times New Roman" w:cs="Times New Roman"/>
          <w:sz w:val="28"/>
          <w:szCs w:val="28"/>
        </w:rPr>
      </w:pPr>
    </w:p>
    <w:sdt>
      <w:sdtPr>
        <w:rPr>
          <w:rFonts w:asciiTheme="minorHAnsi" w:eastAsiaTheme="minorEastAsia" w:hAnsiTheme="minorHAnsi" w:cstheme="minorBidi"/>
          <w:b w:val="0"/>
          <w:bCs w:val="0"/>
          <w:color w:val="auto"/>
          <w:sz w:val="22"/>
          <w:szCs w:val="22"/>
          <w:lang w:eastAsia="ru-RU"/>
        </w:rPr>
        <w:id w:val="10283087"/>
        <w:docPartObj>
          <w:docPartGallery w:val="Table of Contents"/>
          <w:docPartUnique/>
        </w:docPartObj>
      </w:sdtPr>
      <w:sdtContent>
        <w:p w:rsidR="001304A4" w:rsidRPr="00DF2E4E" w:rsidRDefault="001304A4" w:rsidP="00DF2E4E">
          <w:pPr>
            <w:pStyle w:val="afb"/>
            <w:jc w:val="center"/>
            <w:rPr>
              <w:rFonts w:ascii="Times New Roman" w:hAnsi="Times New Roman" w:cs="Times New Roman"/>
            </w:rPr>
          </w:pPr>
          <w:r w:rsidRPr="00DF2E4E">
            <w:rPr>
              <w:rFonts w:ascii="Times New Roman" w:eastAsia="Times New Roman" w:hAnsi="Times New Roman" w:cs="Times New Roman"/>
              <w:color w:val="auto"/>
            </w:rPr>
            <w:t>СОДЕРЖАНИЕ</w:t>
          </w:r>
        </w:p>
        <w:p w:rsidR="00504ACB" w:rsidRPr="0024253A" w:rsidRDefault="00F27991" w:rsidP="0024253A">
          <w:pPr>
            <w:pStyle w:val="12"/>
            <w:ind w:left="-426" w:firstLine="0"/>
            <w:rPr>
              <w:rFonts w:asciiTheme="minorHAnsi" w:hAnsiTheme="minorHAnsi" w:cstheme="minorBidi"/>
              <w:sz w:val="24"/>
              <w:szCs w:val="24"/>
            </w:rPr>
          </w:pPr>
          <w:r w:rsidRPr="0024253A">
            <w:rPr>
              <w:sz w:val="24"/>
              <w:szCs w:val="24"/>
            </w:rPr>
            <w:fldChar w:fldCharType="begin"/>
          </w:r>
          <w:r w:rsidR="001304A4" w:rsidRPr="0024253A">
            <w:rPr>
              <w:sz w:val="24"/>
              <w:szCs w:val="24"/>
            </w:rPr>
            <w:instrText xml:space="preserve"> TOC \o "1-3" \h \z \u </w:instrText>
          </w:r>
          <w:r w:rsidRPr="0024253A">
            <w:rPr>
              <w:sz w:val="24"/>
              <w:szCs w:val="24"/>
            </w:rPr>
            <w:fldChar w:fldCharType="separate"/>
          </w:r>
          <w:hyperlink w:anchor="_Toc25920429" w:history="1">
            <w:r w:rsidR="00504ACB" w:rsidRPr="0024253A">
              <w:rPr>
                <w:rStyle w:val="ad"/>
                <w:sz w:val="24"/>
                <w:szCs w:val="24"/>
              </w:rPr>
              <w:t>ВВЕДЕНИЕ</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_Toc25920429 \h </w:instrText>
            </w:r>
            <w:r w:rsidRPr="0024253A">
              <w:rPr>
                <w:webHidden/>
                <w:sz w:val="24"/>
                <w:szCs w:val="24"/>
              </w:rPr>
            </w:r>
            <w:r w:rsidRPr="0024253A">
              <w:rPr>
                <w:webHidden/>
                <w:sz w:val="24"/>
                <w:szCs w:val="24"/>
              </w:rPr>
              <w:fldChar w:fldCharType="separate"/>
            </w:r>
            <w:r w:rsidR="00F14507">
              <w:rPr>
                <w:webHidden/>
                <w:sz w:val="24"/>
                <w:szCs w:val="24"/>
              </w:rPr>
              <w:t>5</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0" w:history="1">
            <w:r w:rsidR="00504ACB" w:rsidRPr="0024253A">
              <w:rPr>
                <w:rStyle w:val="ad"/>
                <w:sz w:val="24"/>
                <w:szCs w:val="24"/>
              </w:rPr>
              <w:t>1. Характеристика района строительства</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_Toc25920430 \h </w:instrText>
            </w:r>
            <w:r w:rsidRPr="0024253A">
              <w:rPr>
                <w:webHidden/>
                <w:sz w:val="24"/>
                <w:szCs w:val="24"/>
              </w:rPr>
            </w:r>
            <w:r w:rsidRPr="0024253A">
              <w:rPr>
                <w:webHidden/>
                <w:sz w:val="24"/>
                <w:szCs w:val="24"/>
              </w:rPr>
              <w:fldChar w:fldCharType="separate"/>
            </w:r>
            <w:r w:rsidR="00F14507">
              <w:rPr>
                <w:webHidden/>
                <w:sz w:val="24"/>
                <w:szCs w:val="24"/>
              </w:rPr>
              <w:t>8</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1" w:history="1">
            <w:r w:rsidR="00504ACB" w:rsidRPr="0024253A">
              <w:rPr>
                <w:rStyle w:val="ad"/>
                <w:sz w:val="24"/>
                <w:szCs w:val="24"/>
              </w:rPr>
              <w:t>1.1 Климат</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_Toc25920431 \h </w:instrText>
            </w:r>
            <w:r w:rsidRPr="0024253A">
              <w:rPr>
                <w:webHidden/>
                <w:sz w:val="24"/>
                <w:szCs w:val="24"/>
              </w:rPr>
            </w:r>
            <w:r w:rsidRPr="0024253A">
              <w:rPr>
                <w:webHidden/>
                <w:sz w:val="24"/>
                <w:szCs w:val="24"/>
              </w:rPr>
              <w:fldChar w:fldCharType="separate"/>
            </w:r>
            <w:r w:rsidR="00F14507">
              <w:rPr>
                <w:webHidden/>
                <w:sz w:val="24"/>
                <w:szCs w:val="24"/>
              </w:rPr>
              <w:t>8</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2" w:history="1">
            <w:r w:rsidR="00504ACB" w:rsidRPr="0024253A">
              <w:rPr>
                <w:rStyle w:val="ad"/>
                <w:sz w:val="24"/>
                <w:szCs w:val="24"/>
              </w:rPr>
              <w:t>2.  Характеристика современного использования территории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_Toc25920432 \h </w:instrText>
            </w:r>
            <w:r w:rsidRPr="0024253A">
              <w:rPr>
                <w:webHidden/>
                <w:sz w:val="24"/>
                <w:szCs w:val="24"/>
              </w:rPr>
            </w:r>
            <w:r w:rsidRPr="0024253A">
              <w:rPr>
                <w:webHidden/>
                <w:sz w:val="24"/>
                <w:szCs w:val="24"/>
              </w:rPr>
              <w:fldChar w:fldCharType="separate"/>
            </w:r>
            <w:r w:rsidR="00F14507">
              <w:rPr>
                <w:webHidden/>
                <w:sz w:val="24"/>
                <w:szCs w:val="24"/>
              </w:rPr>
              <w:t>9</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3" w:history="1">
            <w:r w:rsidR="00504ACB" w:rsidRPr="0024253A">
              <w:rPr>
                <w:rStyle w:val="ad"/>
                <w:sz w:val="24"/>
                <w:szCs w:val="24"/>
              </w:rPr>
              <w:t>3.  Обоснование определения границ зон планируемого размещения объектов капитального строительства</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_Toc25920433 \h </w:instrText>
            </w:r>
            <w:r w:rsidRPr="0024253A">
              <w:rPr>
                <w:webHidden/>
                <w:sz w:val="24"/>
                <w:szCs w:val="24"/>
              </w:rPr>
            </w:r>
            <w:r w:rsidRPr="0024253A">
              <w:rPr>
                <w:webHidden/>
                <w:sz w:val="24"/>
                <w:szCs w:val="24"/>
              </w:rPr>
              <w:fldChar w:fldCharType="separate"/>
            </w:r>
            <w:r w:rsidR="00F14507">
              <w:rPr>
                <w:webHidden/>
                <w:sz w:val="24"/>
                <w:szCs w:val="24"/>
              </w:rPr>
              <w:t>9</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4" w:history="1">
            <w:r w:rsidR="00504ACB" w:rsidRPr="0024253A">
              <w:rPr>
                <w:rStyle w:val="ad"/>
                <w:sz w:val="24"/>
                <w:szCs w:val="24"/>
              </w:rPr>
              <w:t>3.1  Обоснование определения границ зон планируемого размещения объектов жилого назначения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_Toc25920434 \h </w:instrText>
            </w:r>
            <w:r w:rsidRPr="0024253A">
              <w:rPr>
                <w:webHidden/>
                <w:sz w:val="24"/>
                <w:szCs w:val="24"/>
              </w:rPr>
            </w:r>
            <w:r w:rsidRPr="0024253A">
              <w:rPr>
                <w:webHidden/>
                <w:sz w:val="24"/>
                <w:szCs w:val="24"/>
              </w:rPr>
              <w:fldChar w:fldCharType="separate"/>
            </w:r>
            <w:r w:rsidR="00F14507">
              <w:rPr>
                <w:webHidden/>
                <w:sz w:val="24"/>
                <w:szCs w:val="24"/>
              </w:rPr>
              <w:t>9</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5" w:history="1">
            <w:r w:rsidR="00504ACB" w:rsidRPr="0024253A">
              <w:rPr>
                <w:rStyle w:val="ad"/>
                <w:sz w:val="24"/>
                <w:szCs w:val="24"/>
              </w:rPr>
              <w:t>3.2  Обоснование определения границ зон планируемого размещения объектов производственного назначения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_Toc25920435 \h </w:instrText>
            </w:r>
            <w:r w:rsidRPr="0024253A">
              <w:rPr>
                <w:webHidden/>
                <w:sz w:val="24"/>
                <w:szCs w:val="24"/>
              </w:rPr>
            </w:r>
            <w:r w:rsidRPr="0024253A">
              <w:rPr>
                <w:webHidden/>
                <w:sz w:val="24"/>
                <w:szCs w:val="24"/>
              </w:rPr>
              <w:fldChar w:fldCharType="separate"/>
            </w:r>
            <w:r w:rsidR="00F14507">
              <w:rPr>
                <w:webHidden/>
                <w:sz w:val="24"/>
                <w:szCs w:val="24"/>
              </w:rPr>
              <w:t>12</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6" w:history="1">
            <w:r w:rsidR="00504ACB" w:rsidRPr="0024253A">
              <w:rPr>
                <w:rStyle w:val="ad"/>
                <w:sz w:val="24"/>
                <w:szCs w:val="24"/>
              </w:rPr>
              <w:t>3.3  Обоснование определения границ зон планируемого размещения объектов общественно-делового назначения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_Toc25920436 \h </w:instrText>
            </w:r>
            <w:r w:rsidRPr="0024253A">
              <w:rPr>
                <w:webHidden/>
                <w:sz w:val="24"/>
                <w:szCs w:val="24"/>
              </w:rPr>
            </w:r>
            <w:r w:rsidRPr="0024253A">
              <w:rPr>
                <w:webHidden/>
                <w:sz w:val="24"/>
                <w:szCs w:val="24"/>
              </w:rPr>
              <w:fldChar w:fldCharType="separate"/>
            </w:r>
            <w:r w:rsidR="00F14507">
              <w:rPr>
                <w:webHidden/>
                <w:sz w:val="24"/>
                <w:szCs w:val="24"/>
              </w:rPr>
              <w:t>12</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7" w:history="1">
            <w:r w:rsidR="00504ACB" w:rsidRPr="0024253A">
              <w:rPr>
                <w:rStyle w:val="ad"/>
                <w:sz w:val="24"/>
                <w:szCs w:val="24"/>
              </w:rPr>
              <w:t>3.4  Обоснование определения границ зон планируемого размещения объектов социальной инфраструктуры</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_Toc25920437 \h </w:instrText>
            </w:r>
            <w:r w:rsidRPr="0024253A">
              <w:rPr>
                <w:webHidden/>
                <w:sz w:val="24"/>
                <w:szCs w:val="24"/>
              </w:rPr>
            </w:r>
            <w:r w:rsidRPr="0024253A">
              <w:rPr>
                <w:webHidden/>
                <w:sz w:val="24"/>
                <w:szCs w:val="24"/>
              </w:rPr>
              <w:fldChar w:fldCharType="separate"/>
            </w:r>
            <w:r w:rsidR="00F14507">
              <w:rPr>
                <w:webHidden/>
                <w:sz w:val="24"/>
                <w:szCs w:val="24"/>
              </w:rPr>
              <w:t>13</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8" w:history="1">
            <w:r w:rsidR="00504ACB" w:rsidRPr="0024253A">
              <w:rPr>
                <w:rStyle w:val="ad"/>
                <w:sz w:val="24"/>
                <w:szCs w:val="24"/>
              </w:rPr>
              <w:t>3.5  Обоснование определения границ зон планируемого размещения объектов иного назначения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_Toc25920438 \h </w:instrText>
            </w:r>
            <w:r w:rsidRPr="0024253A">
              <w:rPr>
                <w:webHidden/>
                <w:sz w:val="24"/>
                <w:szCs w:val="24"/>
              </w:rPr>
            </w:r>
            <w:r w:rsidRPr="0024253A">
              <w:rPr>
                <w:webHidden/>
                <w:sz w:val="24"/>
                <w:szCs w:val="24"/>
              </w:rPr>
              <w:fldChar w:fldCharType="separate"/>
            </w:r>
            <w:r w:rsidR="00F14507">
              <w:rPr>
                <w:webHidden/>
                <w:sz w:val="24"/>
                <w:szCs w:val="24"/>
              </w:rPr>
              <w:t>14</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39" w:history="1">
            <w:r w:rsidR="00504ACB" w:rsidRPr="0024253A">
              <w:rPr>
                <w:rStyle w:val="ad"/>
                <w:sz w:val="24"/>
                <w:szCs w:val="24"/>
              </w:rPr>
              <w:t>3.6  Обоснование определения границ зон планируемого размещения объектов коммунальной инфраструктуры</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_Toc25920439 \h </w:instrText>
            </w:r>
            <w:r w:rsidRPr="0024253A">
              <w:rPr>
                <w:webHidden/>
                <w:sz w:val="24"/>
                <w:szCs w:val="24"/>
              </w:rPr>
            </w:r>
            <w:r w:rsidRPr="0024253A">
              <w:rPr>
                <w:webHidden/>
                <w:sz w:val="24"/>
                <w:szCs w:val="24"/>
              </w:rPr>
              <w:fldChar w:fldCharType="separate"/>
            </w:r>
            <w:r w:rsidR="00F14507">
              <w:rPr>
                <w:webHidden/>
                <w:sz w:val="24"/>
                <w:szCs w:val="24"/>
              </w:rPr>
              <w:t>14</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0" w:history="1">
            <w:r w:rsidR="00504ACB" w:rsidRPr="0024253A">
              <w:rPr>
                <w:rStyle w:val="ad"/>
                <w:sz w:val="24"/>
                <w:szCs w:val="24"/>
              </w:rPr>
              <w:t>3.7  Обоснование определения границ зон планируемого размещения объектов транспортной инфраструктуры</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_Toc25920440 \h </w:instrText>
            </w:r>
            <w:r w:rsidRPr="0024253A">
              <w:rPr>
                <w:webHidden/>
                <w:sz w:val="24"/>
                <w:szCs w:val="24"/>
              </w:rPr>
            </w:r>
            <w:r w:rsidRPr="0024253A">
              <w:rPr>
                <w:webHidden/>
                <w:sz w:val="24"/>
                <w:szCs w:val="24"/>
              </w:rPr>
              <w:fldChar w:fldCharType="separate"/>
            </w:r>
            <w:r w:rsidR="00F14507">
              <w:rPr>
                <w:webHidden/>
                <w:sz w:val="24"/>
                <w:szCs w:val="24"/>
              </w:rPr>
              <w:t>17</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1" w:history="1">
            <w:r w:rsidR="00504ACB" w:rsidRPr="0024253A">
              <w:rPr>
                <w:rStyle w:val="ad"/>
                <w:sz w:val="24"/>
                <w:szCs w:val="24"/>
              </w:rPr>
              <w:t>3.7.1 Организация движения транспорта и пешеходов</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_Toc25920441 \h </w:instrText>
            </w:r>
            <w:r w:rsidRPr="0024253A">
              <w:rPr>
                <w:webHidden/>
                <w:sz w:val="24"/>
                <w:szCs w:val="24"/>
              </w:rPr>
            </w:r>
            <w:r w:rsidRPr="0024253A">
              <w:rPr>
                <w:webHidden/>
                <w:sz w:val="24"/>
                <w:szCs w:val="24"/>
              </w:rPr>
              <w:fldChar w:fldCharType="separate"/>
            </w:r>
            <w:r w:rsidR="00F14507">
              <w:rPr>
                <w:webHidden/>
                <w:sz w:val="24"/>
                <w:szCs w:val="24"/>
              </w:rPr>
              <w:t>17</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2" w:history="1">
            <w:r w:rsidR="00504ACB" w:rsidRPr="0024253A">
              <w:rPr>
                <w:rStyle w:val="ad"/>
                <w:sz w:val="24"/>
                <w:szCs w:val="24"/>
              </w:rPr>
              <w:t>3.7.2 Сооружения для хранения и обслуживания легкового транспорта</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_Toc25920442 \h </w:instrText>
            </w:r>
            <w:r w:rsidRPr="0024253A">
              <w:rPr>
                <w:webHidden/>
                <w:sz w:val="24"/>
                <w:szCs w:val="24"/>
              </w:rPr>
            </w:r>
            <w:r w:rsidRPr="0024253A">
              <w:rPr>
                <w:webHidden/>
                <w:sz w:val="24"/>
                <w:szCs w:val="24"/>
              </w:rPr>
              <w:fldChar w:fldCharType="separate"/>
            </w:r>
            <w:r w:rsidR="00F14507">
              <w:rPr>
                <w:webHidden/>
                <w:sz w:val="24"/>
                <w:szCs w:val="24"/>
              </w:rPr>
              <w:t>19</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3" w:history="1">
            <w:r w:rsidR="00504ACB" w:rsidRPr="0024253A">
              <w:rPr>
                <w:rStyle w:val="ad"/>
                <w:sz w:val="24"/>
                <w:szCs w:val="24"/>
              </w:rPr>
              <w:t>4.  Зоны с особыми условиями использования территории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_Toc25920443 \h </w:instrText>
            </w:r>
            <w:r w:rsidRPr="0024253A">
              <w:rPr>
                <w:webHidden/>
                <w:sz w:val="24"/>
                <w:szCs w:val="24"/>
              </w:rPr>
            </w:r>
            <w:r w:rsidRPr="0024253A">
              <w:rPr>
                <w:webHidden/>
                <w:sz w:val="24"/>
                <w:szCs w:val="24"/>
              </w:rPr>
              <w:fldChar w:fldCharType="separate"/>
            </w:r>
            <w:r w:rsidR="00F14507">
              <w:rPr>
                <w:webHidden/>
                <w:sz w:val="24"/>
                <w:szCs w:val="24"/>
              </w:rPr>
              <w:t>19</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4" w:history="1">
            <w:r w:rsidR="00504ACB" w:rsidRPr="0024253A">
              <w:rPr>
                <w:rStyle w:val="ad"/>
                <w:sz w:val="24"/>
                <w:szCs w:val="24"/>
              </w:rPr>
              <w:t>5.  Объекты культурного наследия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_Toc25920444 \h </w:instrText>
            </w:r>
            <w:r w:rsidRPr="0024253A">
              <w:rPr>
                <w:webHidden/>
                <w:sz w:val="24"/>
                <w:szCs w:val="24"/>
              </w:rPr>
            </w:r>
            <w:r w:rsidRPr="0024253A">
              <w:rPr>
                <w:webHidden/>
                <w:sz w:val="24"/>
                <w:szCs w:val="24"/>
              </w:rPr>
              <w:fldChar w:fldCharType="separate"/>
            </w:r>
            <w:r w:rsidR="00F14507">
              <w:rPr>
                <w:webHidden/>
                <w:sz w:val="24"/>
                <w:szCs w:val="24"/>
              </w:rPr>
              <w:t>25</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5" w:history="1">
            <w:r w:rsidR="00504ACB" w:rsidRPr="0024253A">
              <w:rPr>
                <w:rStyle w:val="ad"/>
                <w:sz w:val="24"/>
                <w:szCs w:val="24"/>
              </w:rPr>
              <w:t>6.  Вертикальная планировка и инженерная подготовка территории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_Toc25920445 \h </w:instrText>
            </w:r>
            <w:r w:rsidRPr="0024253A">
              <w:rPr>
                <w:webHidden/>
                <w:sz w:val="24"/>
                <w:szCs w:val="24"/>
              </w:rPr>
            </w:r>
            <w:r w:rsidRPr="0024253A">
              <w:rPr>
                <w:webHidden/>
                <w:sz w:val="24"/>
                <w:szCs w:val="24"/>
              </w:rPr>
              <w:fldChar w:fldCharType="separate"/>
            </w:r>
            <w:r w:rsidR="00F14507">
              <w:rPr>
                <w:webHidden/>
                <w:sz w:val="24"/>
                <w:szCs w:val="24"/>
              </w:rPr>
              <w:t>25</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6" w:history="1">
            <w:r w:rsidR="00504ACB" w:rsidRPr="0024253A">
              <w:rPr>
                <w:rStyle w:val="ad"/>
                <w:sz w:val="24"/>
                <w:szCs w:val="24"/>
              </w:rPr>
              <w:t>7. Санитарная очистка территории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_Toc25920446 \h </w:instrText>
            </w:r>
            <w:r w:rsidRPr="0024253A">
              <w:rPr>
                <w:webHidden/>
                <w:sz w:val="24"/>
                <w:szCs w:val="24"/>
              </w:rPr>
            </w:r>
            <w:r w:rsidRPr="0024253A">
              <w:rPr>
                <w:webHidden/>
                <w:sz w:val="24"/>
                <w:szCs w:val="24"/>
              </w:rPr>
              <w:fldChar w:fldCharType="separate"/>
            </w:r>
            <w:r w:rsidR="00F14507">
              <w:rPr>
                <w:webHidden/>
                <w:sz w:val="24"/>
                <w:szCs w:val="24"/>
              </w:rPr>
              <w:t>26</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7" w:history="1">
            <w:r w:rsidR="00504ACB" w:rsidRPr="0024253A">
              <w:rPr>
                <w:rStyle w:val="ad"/>
                <w:sz w:val="24"/>
                <w:szCs w:val="24"/>
              </w:rPr>
              <w:t>7.1  Расчет необходимого количества контейнеров для сбора ТБО и размещение специализированных площадок</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_Toc25920447 \h </w:instrText>
            </w:r>
            <w:r w:rsidRPr="0024253A">
              <w:rPr>
                <w:webHidden/>
                <w:sz w:val="24"/>
                <w:szCs w:val="24"/>
              </w:rPr>
            </w:r>
            <w:r w:rsidRPr="0024253A">
              <w:rPr>
                <w:webHidden/>
                <w:sz w:val="24"/>
                <w:szCs w:val="24"/>
              </w:rPr>
              <w:fldChar w:fldCharType="separate"/>
            </w:r>
            <w:r w:rsidR="00F14507">
              <w:rPr>
                <w:webHidden/>
                <w:sz w:val="24"/>
                <w:szCs w:val="24"/>
              </w:rPr>
              <w:t>26</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8" w:history="1">
            <w:r w:rsidR="00504ACB" w:rsidRPr="0024253A">
              <w:rPr>
                <w:rStyle w:val="ad"/>
                <w:sz w:val="24"/>
                <w:szCs w:val="24"/>
              </w:rPr>
              <w:t>8. Перечень мероприятий по защите территории от чрезвычайных ситуаций природного и техногенного характера</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_Toc25920448 \h </w:instrText>
            </w:r>
            <w:r w:rsidRPr="0024253A">
              <w:rPr>
                <w:webHidden/>
                <w:sz w:val="24"/>
                <w:szCs w:val="24"/>
              </w:rPr>
            </w:r>
            <w:r w:rsidRPr="0024253A">
              <w:rPr>
                <w:webHidden/>
                <w:sz w:val="24"/>
                <w:szCs w:val="24"/>
              </w:rPr>
              <w:fldChar w:fldCharType="separate"/>
            </w:r>
            <w:r w:rsidR="00F14507">
              <w:rPr>
                <w:webHidden/>
                <w:sz w:val="24"/>
                <w:szCs w:val="24"/>
              </w:rPr>
              <w:t>27</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49" w:history="1">
            <w:r w:rsidR="00504ACB" w:rsidRPr="0024253A">
              <w:rPr>
                <w:rStyle w:val="ad"/>
                <w:sz w:val="24"/>
                <w:szCs w:val="24"/>
              </w:rPr>
              <w:t>8.1 Мероприятия по обеспечению пожарной безопасности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_Toc25920449 \h </w:instrText>
            </w:r>
            <w:r w:rsidRPr="0024253A">
              <w:rPr>
                <w:webHidden/>
                <w:sz w:val="24"/>
                <w:szCs w:val="24"/>
              </w:rPr>
            </w:r>
            <w:r w:rsidRPr="0024253A">
              <w:rPr>
                <w:webHidden/>
                <w:sz w:val="24"/>
                <w:szCs w:val="24"/>
              </w:rPr>
              <w:fldChar w:fldCharType="separate"/>
            </w:r>
            <w:r w:rsidR="00F14507">
              <w:rPr>
                <w:webHidden/>
                <w:sz w:val="24"/>
                <w:szCs w:val="24"/>
              </w:rPr>
              <w:t>28</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50" w:history="1">
            <w:r w:rsidR="00504ACB" w:rsidRPr="0024253A">
              <w:rPr>
                <w:rStyle w:val="ad"/>
                <w:sz w:val="24"/>
                <w:szCs w:val="24"/>
              </w:rPr>
              <w:t>9. Мероприятия по охране окружающей среды</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_Toc25920450 \h </w:instrText>
            </w:r>
            <w:r w:rsidRPr="0024253A">
              <w:rPr>
                <w:webHidden/>
                <w:sz w:val="24"/>
                <w:szCs w:val="24"/>
              </w:rPr>
            </w:r>
            <w:r w:rsidRPr="0024253A">
              <w:rPr>
                <w:webHidden/>
                <w:sz w:val="24"/>
                <w:szCs w:val="24"/>
              </w:rPr>
              <w:fldChar w:fldCharType="separate"/>
            </w:r>
            <w:r w:rsidR="00F14507">
              <w:rPr>
                <w:webHidden/>
                <w:sz w:val="24"/>
                <w:szCs w:val="24"/>
              </w:rPr>
              <w:t>31</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51" w:history="1">
            <w:r w:rsidR="00504ACB" w:rsidRPr="0024253A">
              <w:rPr>
                <w:rStyle w:val="ad"/>
                <w:sz w:val="24"/>
                <w:szCs w:val="24"/>
              </w:rPr>
              <w:t>10. Обоснование очередности планируемого развития территории</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_Toc25920451 \h </w:instrText>
            </w:r>
            <w:r w:rsidRPr="0024253A">
              <w:rPr>
                <w:webHidden/>
                <w:sz w:val="24"/>
                <w:szCs w:val="24"/>
              </w:rPr>
            </w:r>
            <w:r w:rsidRPr="0024253A">
              <w:rPr>
                <w:webHidden/>
                <w:sz w:val="24"/>
                <w:szCs w:val="24"/>
              </w:rPr>
              <w:fldChar w:fldCharType="separate"/>
            </w:r>
            <w:r w:rsidR="00F14507">
              <w:rPr>
                <w:webHidden/>
                <w:sz w:val="24"/>
                <w:szCs w:val="24"/>
              </w:rPr>
              <w:t>32</w:t>
            </w:r>
            <w:r w:rsidRPr="0024253A">
              <w:rPr>
                <w:webHidden/>
                <w:sz w:val="24"/>
                <w:szCs w:val="24"/>
              </w:rPr>
              <w:fldChar w:fldCharType="end"/>
            </w:r>
          </w:hyperlink>
        </w:p>
        <w:p w:rsidR="00504ACB" w:rsidRPr="0024253A" w:rsidRDefault="00F27991" w:rsidP="0024253A">
          <w:pPr>
            <w:pStyle w:val="12"/>
            <w:ind w:left="-426" w:firstLine="0"/>
            <w:rPr>
              <w:rFonts w:asciiTheme="minorHAnsi" w:hAnsiTheme="minorHAnsi" w:cstheme="minorBidi"/>
              <w:sz w:val="24"/>
              <w:szCs w:val="24"/>
            </w:rPr>
          </w:pPr>
          <w:hyperlink w:anchor="_Toc25920452" w:history="1">
            <w:r w:rsidR="00504ACB" w:rsidRPr="0024253A">
              <w:rPr>
                <w:rStyle w:val="ad"/>
                <w:sz w:val="24"/>
                <w:szCs w:val="24"/>
              </w:rPr>
              <w:t>11. Мероприятия по обеспечению потребностей инвалидов и маломобильных групп населения</w:t>
            </w:r>
            <w:r w:rsidR="00504ACB" w:rsidRPr="0024253A">
              <w:rPr>
                <w:webHidden/>
                <w:sz w:val="24"/>
                <w:szCs w:val="24"/>
              </w:rPr>
              <w:tab/>
            </w:r>
            <w:r w:rsidRPr="0024253A">
              <w:rPr>
                <w:webHidden/>
                <w:sz w:val="24"/>
                <w:szCs w:val="24"/>
              </w:rPr>
              <w:fldChar w:fldCharType="begin"/>
            </w:r>
            <w:r w:rsidR="00504ACB" w:rsidRPr="0024253A">
              <w:rPr>
                <w:webHidden/>
                <w:sz w:val="24"/>
                <w:szCs w:val="24"/>
              </w:rPr>
              <w:instrText xml:space="preserve"> PAGEREF _Toc25920452 \h </w:instrText>
            </w:r>
            <w:r w:rsidRPr="0024253A">
              <w:rPr>
                <w:webHidden/>
                <w:sz w:val="24"/>
                <w:szCs w:val="24"/>
              </w:rPr>
            </w:r>
            <w:r w:rsidRPr="0024253A">
              <w:rPr>
                <w:webHidden/>
                <w:sz w:val="24"/>
                <w:szCs w:val="24"/>
              </w:rPr>
              <w:fldChar w:fldCharType="separate"/>
            </w:r>
            <w:r w:rsidR="00F14507">
              <w:rPr>
                <w:webHidden/>
                <w:sz w:val="24"/>
                <w:szCs w:val="24"/>
              </w:rPr>
              <w:t>32</w:t>
            </w:r>
            <w:r w:rsidRPr="0024253A">
              <w:rPr>
                <w:webHidden/>
                <w:sz w:val="24"/>
                <w:szCs w:val="24"/>
              </w:rPr>
              <w:fldChar w:fldCharType="end"/>
            </w:r>
          </w:hyperlink>
        </w:p>
        <w:p w:rsidR="001304A4" w:rsidRDefault="00F27991" w:rsidP="0024253A">
          <w:pPr>
            <w:ind w:left="-426"/>
          </w:pPr>
          <w:r w:rsidRPr="0024253A">
            <w:rPr>
              <w:rFonts w:ascii="Times New Roman" w:hAnsi="Times New Roman" w:cs="Times New Roman"/>
              <w:sz w:val="24"/>
              <w:szCs w:val="24"/>
            </w:rPr>
            <w:fldChar w:fldCharType="end"/>
          </w:r>
        </w:p>
      </w:sdtContent>
    </w:sdt>
    <w:p w:rsidR="00504ACB" w:rsidRDefault="00504ACB">
      <w:pPr>
        <w:rPr>
          <w:rFonts w:ascii="Times New Roman" w:eastAsia="Times New Roman" w:hAnsi="Times New Roman" w:cs="Times New Roman"/>
          <w:b/>
          <w:bCs/>
          <w:sz w:val="28"/>
          <w:szCs w:val="28"/>
        </w:rPr>
      </w:pPr>
      <w:bookmarkStart w:id="7" w:name="_Toc533416726"/>
      <w:bookmarkStart w:id="8" w:name="_Toc25920429"/>
      <w:r>
        <w:br w:type="page"/>
      </w:r>
    </w:p>
    <w:p w:rsidR="001756DD" w:rsidRPr="001756DD" w:rsidRDefault="001756DD" w:rsidP="001756DD">
      <w:pPr>
        <w:keepNext/>
        <w:keepLines/>
        <w:widowControl w:val="0"/>
        <w:autoSpaceDE w:val="0"/>
        <w:autoSpaceDN w:val="0"/>
        <w:spacing w:before="480" w:after="0" w:line="240" w:lineRule="auto"/>
        <w:ind w:firstLine="0"/>
        <w:jc w:val="center"/>
        <w:outlineLvl w:val="0"/>
        <w:rPr>
          <w:rFonts w:ascii="Times New Roman" w:eastAsia="Times New Roman" w:hAnsi="Times New Roman" w:cs="Times New Roman"/>
          <w:b/>
          <w:bCs/>
          <w:sz w:val="28"/>
          <w:szCs w:val="28"/>
          <w:lang w:bidi="ru-RU"/>
        </w:rPr>
      </w:pPr>
      <w:bookmarkStart w:id="9" w:name="_Toc77673623"/>
      <w:bookmarkStart w:id="10" w:name="_Hlk70598051"/>
      <w:bookmarkEnd w:id="7"/>
      <w:bookmarkEnd w:id="8"/>
      <w:r w:rsidRPr="001756DD">
        <w:rPr>
          <w:rFonts w:ascii="Times New Roman" w:eastAsia="Times New Roman" w:hAnsi="Times New Roman" w:cs="Times New Roman"/>
          <w:b/>
          <w:bCs/>
          <w:sz w:val="28"/>
          <w:szCs w:val="28"/>
          <w:lang w:bidi="ru-RU"/>
        </w:rPr>
        <w:lastRenderedPageBreak/>
        <w:t>ВВЕДЕНИЕ</w:t>
      </w:r>
      <w:bookmarkEnd w:id="9"/>
    </w:p>
    <w:p w:rsidR="001756DD" w:rsidRPr="001756DD" w:rsidRDefault="001756DD" w:rsidP="001756DD">
      <w:pPr>
        <w:spacing w:after="0" w:line="240" w:lineRule="auto"/>
        <w:rPr>
          <w:rFonts w:ascii="Times New Roman" w:eastAsia="Times New Roman" w:hAnsi="Times New Roman" w:cs="Times New Roman"/>
          <w:caps/>
          <w:sz w:val="28"/>
          <w:szCs w:val="28"/>
        </w:rPr>
      </w:pPr>
      <w:r w:rsidRPr="001756DD">
        <w:rPr>
          <w:rFonts w:ascii="Times New Roman" w:eastAsia="Times New Roman" w:hAnsi="Times New Roman" w:cs="Times New Roman"/>
          <w:sz w:val="28"/>
          <w:szCs w:val="28"/>
        </w:rPr>
        <w:t xml:space="preserve">Проект планировки территории и проект межевания территории в границах улиц в г. Златоусте: 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  разработан ООО МПК «Ресурс» на основании муниципального контракта </w:t>
      </w:r>
      <w:r w:rsidRPr="001756DD">
        <w:rPr>
          <w:rFonts w:ascii="Times New Roman" w:eastAsia="Times New Roman" w:hAnsi="Times New Roman" w:cs="Times New Roman"/>
          <w:caps/>
          <w:sz w:val="28"/>
          <w:szCs w:val="28"/>
        </w:rPr>
        <w:t>№ 43 от 17.09.2021.</w:t>
      </w:r>
    </w:p>
    <w:p w:rsidR="001756DD" w:rsidRPr="001756DD" w:rsidRDefault="001756DD" w:rsidP="001756DD">
      <w:pPr>
        <w:spacing w:after="0" w:line="240" w:lineRule="auto"/>
        <w:rPr>
          <w:rFonts w:ascii="Times New Roman" w:eastAsia="Times New Roman" w:hAnsi="Times New Roman" w:cs="Times New Roman"/>
          <w:sz w:val="28"/>
          <w:szCs w:val="28"/>
        </w:rPr>
      </w:pPr>
    </w:p>
    <w:p w:rsidR="001756DD" w:rsidRPr="001756DD" w:rsidRDefault="001756DD" w:rsidP="001756DD">
      <w:pPr>
        <w:spacing w:after="0"/>
        <w:rPr>
          <w:rFonts w:ascii="Times New Roman" w:eastAsia="Calibri" w:hAnsi="Times New Roman" w:cs="Times New Roman"/>
          <w:bCs/>
          <w:color w:val="000000"/>
          <w:sz w:val="28"/>
          <w:szCs w:val="28"/>
          <w:lang w:eastAsia="en-US"/>
        </w:rPr>
      </w:pPr>
      <w:r w:rsidRPr="001756DD">
        <w:rPr>
          <w:rFonts w:ascii="Times New Roman" w:eastAsia="Calibri" w:hAnsi="Times New Roman" w:cs="Times New Roman"/>
          <w:b/>
          <w:sz w:val="28"/>
          <w:szCs w:val="28"/>
          <w:lang w:eastAsia="en-US"/>
        </w:rPr>
        <w:t>Заказчик:</w:t>
      </w:r>
      <w:r w:rsidRPr="001756DD">
        <w:rPr>
          <w:rFonts w:ascii="Times New Roman" w:eastAsia="Calibri" w:hAnsi="Times New Roman" w:cs="Times New Roman"/>
          <w:bCs/>
          <w:color w:val="000000"/>
          <w:sz w:val="28"/>
          <w:szCs w:val="28"/>
          <w:lang w:eastAsia="en-US"/>
        </w:rPr>
        <w:t>Администрация Златоустовского городского округа.</w:t>
      </w:r>
    </w:p>
    <w:p w:rsidR="001756DD" w:rsidRPr="001756DD" w:rsidRDefault="001756DD" w:rsidP="001756DD">
      <w:pPr>
        <w:spacing w:after="0"/>
        <w:rPr>
          <w:rFonts w:ascii="Times New Roman" w:eastAsia="Calibri" w:hAnsi="Times New Roman" w:cs="Times New Roman"/>
          <w:sz w:val="28"/>
          <w:szCs w:val="28"/>
          <w:lang w:eastAsia="en-US"/>
        </w:rPr>
      </w:pPr>
    </w:p>
    <w:p w:rsidR="001756DD" w:rsidRPr="001756DD" w:rsidRDefault="001756DD" w:rsidP="001756DD">
      <w:pPr>
        <w:spacing w:after="0"/>
        <w:rPr>
          <w:rFonts w:ascii="Times New Roman" w:eastAsia="Calibri" w:hAnsi="Times New Roman" w:cs="Times New Roman"/>
          <w:b/>
          <w:sz w:val="28"/>
          <w:szCs w:val="28"/>
          <w:lang w:eastAsia="en-US"/>
        </w:rPr>
      </w:pPr>
      <w:r w:rsidRPr="001756DD">
        <w:rPr>
          <w:rFonts w:ascii="Times New Roman" w:eastAsia="Calibri" w:hAnsi="Times New Roman" w:cs="Times New Roman"/>
          <w:b/>
          <w:sz w:val="28"/>
          <w:szCs w:val="28"/>
          <w:lang w:eastAsia="en-US"/>
        </w:rPr>
        <w:t xml:space="preserve">Цели и задачи разработки проектов:  </w:t>
      </w:r>
    </w:p>
    <w:p w:rsidR="001756DD" w:rsidRPr="001756DD" w:rsidRDefault="001756DD" w:rsidP="001756DD">
      <w:pPr>
        <w:spacing w:after="0" w:line="240" w:lineRule="auto"/>
        <w:rPr>
          <w:rFonts w:ascii="Times New Roman" w:eastAsia="Times New Roman" w:hAnsi="Times New Roman" w:cs="Times New Roman"/>
          <w:sz w:val="28"/>
          <w:szCs w:val="28"/>
        </w:rPr>
      </w:pPr>
      <w:r w:rsidRPr="001756DD">
        <w:rPr>
          <w:rFonts w:ascii="Times New Roman" w:eastAsia="Times New Roman" w:hAnsi="Times New Roman" w:cs="Times New Roman"/>
          <w:sz w:val="28"/>
          <w:szCs w:val="28"/>
        </w:rPr>
        <w:t xml:space="preserve">Разработка проекта планировки и межевания территории в соответствии с требованиями Градостроительного кодекса Российской Федерации. Выделение элементов планировочной структуры, установление параметров их развития, определение размеров и границ земельных участков и предложений по их использованию, установление красных линий </w:t>
      </w:r>
      <w:r w:rsidRPr="001756DD">
        <w:rPr>
          <w:rFonts w:ascii="Times New Roman" w:eastAsia="Times New Roman" w:hAnsi="Times New Roman" w:cs="Times New Roman"/>
          <w:sz w:val="28"/>
          <w:szCs w:val="28"/>
        </w:rPr>
        <w:tab/>
        <w:t>и линий регулирования застройки с обеих сторон улиц.</w:t>
      </w:r>
    </w:p>
    <w:p w:rsidR="001756DD" w:rsidRPr="001756DD" w:rsidRDefault="001756DD" w:rsidP="001756DD">
      <w:pPr>
        <w:spacing w:after="0"/>
        <w:ind w:firstLine="0"/>
        <w:rPr>
          <w:rFonts w:ascii="Times New Roman" w:eastAsia="Calibri" w:hAnsi="Times New Roman" w:cs="Times New Roman"/>
          <w:sz w:val="28"/>
          <w:szCs w:val="28"/>
          <w:highlight w:val="yellow"/>
          <w:lang w:eastAsia="en-US"/>
        </w:rPr>
      </w:pP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При разработке проекта планировки учтены и использованы следующие законодательные нормативные документы:</w:t>
      </w:r>
    </w:p>
    <w:p w:rsidR="001756DD" w:rsidRPr="001756DD" w:rsidRDefault="001756DD" w:rsidP="001756DD">
      <w:pPr>
        <w:spacing w:after="0"/>
        <w:contextualSpacing/>
        <w:rPr>
          <w:rFonts w:ascii="Times New Roman" w:eastAsia="Calibri" w:hAnsi="Times New Roman" w:cs="Times New Roman"/>
          <w:color w:val="FF0000"/>
          <w:sz w:val="28"/>
          <w:szCs w:val="28"/>
          <w:lang w:eastAsia="en-US"/>
        </w:rPr>
      </w:pPr>
      <w:r w:rsidRPr="001756DD">
        <w:rPr>
          <w:rFonts w:ascii="Times New Roman" w:eastAsia="Calibri" w:hAnsi="Times New Roman" w:cs="Times New Roman"/>
          <w:sz w:val="28"/>
          <w:szCs w:val="28"/>
          <w:lang w:eastAsia="en-US"/>
        </w:rPr>
        <w:t>–Градостроительный кодекс Российской федерации;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–Земельный Кодекс Российской Федерации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–Водный кодекс Российской Федерации;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–Федеральный закон от 13.07.2015 № 218-ФЗ «О государственной регистрации недвижимости»;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 xml:space="preserve">–Постановление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w:t>
      </w:r>
      <w:r w:rsidRPr="001756DD">
        <w:rPr>
          <w:rFonts w:ascii="Times New Roman" w:eastAsia="Calibri" w:hAnsi="Times New Roman" w:cs="Times New Roman"/>
          <w:sz w:val="28"/>
          <w:szCs w:val="28"/>
          <w:lang w:eastAsia="en-US"/>
        </w:rPr>
        <w:lastRenderedPageBreak/>
        <w:t>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–Приказ Минстроя России от 25.04.2017 № 740/</w:t>
      </w:r>
      <w:proofErr w:type="spellStart"/>
      <w:r w:rsidRPr="001756DD">
        <w:rPr>
          <w:rFonts w:ascii="Times New Roman" w:eastAsia="Calibri" w:hAnsi="Times New Roman" w:cs="Times New Roman"/>
          <w:sz w:val="28"/>
          <w:szCs w:val="28"/>
          <w:lang w:eastAsia="en-US"/>
        </w:rPr>
        <w:t>пр</w:t>
      </w:r>
      <w:proofErr w:type="spellEnd"/>
      <w:r w:rsidRPr="001756DD">
        <w:rPr>
          <w:rFonts w:ascii="Times New Roman" w:eastAsia="Calibri" w:hAnsi="Times New Roman" w:cs="Times New Roman"/>
          <w:sz w:val="28"/>
          <w:szCs w:val="28"/>
          <w:lang w:eastAsia="en-US"/>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–Приказ Минстроя России от 25.04.2017 № 739/</w:t>
      </w:r>
      <w:proofErr w:type="spellStart"/>
      <w:r w:rsidRPr="001756DD">
        <w:rPr>
          <w:rFonts w:ascii="Times New Roman" w:eastAsia="Calibri" w:hAnsi="Times New Roman" w:cs="Times New Roman"/>
          <w:sz w:val="28"/>
          <w:szCs w:val="28"/>
          <w:lang w:eastAsia="en-US"/>
        </w:rPr>
        <w:t>пр</w:t>
      </w:r>
      <w:proofErr w:type="spellEnd"/>
      <w:r w:rsidRPr="001756DD">
        <w:rPr>
          <w:rFonts w:ascii="Times New Roman" w:eastAsia="Calibri" w:hAnsi="Times New Roman" w:cs="Times New Roman"/>
          <w:sz w:val="28"/>
          <w:szCs w:val="28"/>
          <w:lang w:eastAsia="en-US"/>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––СП 42.13330.2016 Градостроительство. Планировка и застройка городских и сельских поселений. Актуализированная редакция СНиП 2.07.01-89* (с Изменениями N 1, 2);</w:t>
      </w:r>
    </w:p>
    <w:p w:rsidR="001756DD" w:rsidRPr="001756DD" w:rsidRDefault="001756DD" w:rsidP="001756DD">
      <w:pPr>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–СП 34.13330.2012. «Свод правил. Автомобильные дороги. Актуализированная редакция СНиП 2.05.02-85*»;</w:t>
      </w:r>
    </w:p>
    <w:p w:rsidR="001756DD" w:rsidRPr="001756DD" w:rsidRDefault="001756DD" w:rsidP="001756DD">
      <w:pPr>
        <w:numPr>
          <w:ilvl w:val="0"/>
          <w:numId w:val="31"/>
        </w:numPr>
        <w:spacing w:after="0" w:line="259" w:lineRule="auto"/>
        <w:ind w:left="851"/>
        <w:contextualSpacing/>
        <w:jc w:val="left"/>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Генеральный план Златоустовского городского округа;</w:t>
      </w:r>
    </w:p>
    <w:p w:rsidR="001756DD" w:rsidRPr="001756DD" w:rsidRDefault="001756DD" w:rsidP="001756DD">
      <w:pPr>
        <w:numPr>
          <w:ilvl w:val="0"/>
          <w:numId w:val="31"/>
        </w:numPr>
        <w:spacing w:after="0" w:line="259" w:lineRule="auto"/>
        <w:ind w:left="851"/>
        <w:contextualSpacing/>
        <w:jc w:val="left"/>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Правила застройки и землепользования Златоустовского городского округа;</w:t>
      </w:r>
    </w:p>
    <w:p w:rsidR="001756DD" w:rsidRPr="001756DD" w:rsidRDefault="001756DD" w:rsidP="001756DD">
      <w:pPr>
        <w:numPr>
          <w:ilvl w:val="0"/>
          <w:numId w:val="31"/>
        </w:numPr>
        <w:spacing w:after="0" w:line="259" w:lineRule="auto"/>
        <w:ind w:left="851"/>
        <w:contextualSpacing/>
        <w:jc w:val="left"/>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Местные нормативы градостроительного проектирования Златоустовского городского округа.</w:t>
      </w:r>
    </w:p>
    <w:p w:rsidR="001756DD" w:rsidRPr="001756DD" w:rsidRDefault="001756DD" w:rsidP="001756DD">
      <w:pPr>
        <w:shd w:val="clear" w:color="auto" w:fill="FFFFFF"/>
        <w:spacing w:after="0"/>
        <w:ind w:firstLine="0"/>
        <w:rPr>
          <w:rFonts w:ascii="Times New Roman" w:eastAsia="Times New Roman" w:hAnsi="Times New Roman" w:cs="Times New Roman"/>
          <w:sz w:val="28"/>
          <w:szCs w:val="28"/>
          <w:highlight w:val="yellow"/>
        </w:rPr>
      </w:pPr>
    </w:p>
    <w:p w:rsidR="001756DD" w:rsidRPr="001756DD" w:rsidRDefault="001756DD" w:rsidP="001756DD">
      <w:pPr>
        <w:shd w:val="clear" w:color="auto" w:fill="FFFFFF"/>
        <w:spacing w:after="0"/>
        <w:rPr>
          <w:rFonts w:ascii="Times New Roman" w:eastAsia="Times New Roman" w:hAnsi="Times New Roman" w:cs="Times New Roman"/>
          <w:sz w:val="28"/>
          <w:szCs w:val="28"/>
        </w:rPr>
      </w:pPr>
      <w:r w:rsidRPr="001756DD">
        <w:rPr>
          <w:rFonts w:ascii="Times New Roman" w:eastAsia="Times New Roman" w:hAnsi="Times New Roman" w:cs="Times New Roman"/>
          <w:sz w:val="28"/>
          <w:szCs w:val="28"/>
        </w:rPr>
        <w:t xml:space="preserve">Проект планировки и проект межевания территории выполнены системе координат г. Златоуст - </w:t>
      </w:r>
      <w:r w:rsidRPr="001756DD">
        <w:rPr>
          <w:rFonts w:ascii="Times New Roman" w:eastAsia="Calibri" w:hAnsi="Times New Roman" w:cs="Times New Roman"/>
          <w:color w:val="000000"/>
          <w:sz w:val="28"/>
          <w:szCs w:val="28"/>
          <w:lang w:eastAsia="zh-CN"/>
        </w:rPr>
        <w:t>МСК-74</w:t>
      </w:r>
      <w:r w:rsidRPr="001756DD">
        <w:rPr>
          <w:rFonts w:ascii="Times New Roman" w:eastAsia="Times New Roman" w:hAnsi="Times New Roman" w:cs="Times New Roman"/>
          <w:sz w:val="28"/>
          <w:szCs w:val="28"/>
        </w:rPr>
        <w:t>.</w:t>
      </w:r>
    </w:p>
    <w:p w:rsidR="001756DD" w:rsidRPr="001756DD" w:rsidRDefault="001756DD" w:rsidP="001756DD">
      <w:pPr>
        <w:spacing w:after="0"/>
        <w:rPr>
          <w:rFonts w:ascii="Times New Roman" w:eastAsia="Times New Roman" w:hAnsi="Times New Roman" w:cs="Times New Roman"/>
          <w:sz w:val="28"/>
          <w:szCs w:val="28"/>
          <w:lang w:eastAsia="en-US"/>
        </w:rPr>
      </w:pPr>
      <w:r w:rsidRPr="001756DD">
        <w:rPr>
          <w:rFonts w:ascii="Times New Roman" w:eastAsia="Times New Roman" w:hAnsi="Times New Roman" w:cs="Times New Roman"/>
          <w:sz w:val="28"/>
          <w:szCs w:val="28"/>
          <w:lang w:eastAsia="en-US"/>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1756DD" w:rsidRPr="001756DD" w:rsidRDefault="001756DD" w:rsidP="001756DD">
      <w:pPr>
        <w:autoSpaceDE w:val="0"/>
        <w:autoSpaceDN w:val="0"/>
        <w:adjustRightInd w:val="0"/>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 xml:space="preserve">Проект планировки территории состоит из основной части, которая подлежит утверждению (том 1) и материалов по ее обоснованию (том 2). </w:t>
      </w:r>
    </w:p>
    <w:p w:rsidR="001756DD" w:rsidRPr="001756DD" w:rsidRDefault="001756DD" w:rsidP="001756DD">
      <w:pPr>
        <w:autoSpaceDE w:val="0"/>
        <w:autoSpaceDN w:val="0"/>
        <w:adjustRightInd w:val="0"/>
        <w:spacing w:after="0"/>
        <w:rPr>
          <w:rFonts w:ascii="Times New Roman" w:eastAsia="Calibri" w:hAnsi="Times New Roman" w:cs="Times New Roman"/>
          <w:sz w:val="28"/>
          <w:szCs w:val="28"/>
          <w:lang w:eastAsia="en-US"/>
        </w:rPr>
      </w:pPr>
      <w:r w:rsidRPr="001756DD">
        <w:rPr>
          <w:rFonts w:ascii="Times New Roman" w:eastAsia="Calibri" w:hAnsi="Times New Roman" w:cs="Times New Roman"/>
          <w:sz w:val="28"/>
          <w:szCs w:val="28"/>
          <w:lang w:eastAsia="en-US"/>
        </w:rPr>
        <w:t>В соответствии с заданием на разработку документации по планировке территории в его составе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bookmarkEnd w:id="10"/>
    <w:p w:rsidR="00D85FF5" w:rsidRDefault="00D85FF5" w:rsidP="00CA501E">
      <w:pPr>
        <w:spacing w:after="0" w:line="360" w:lineRule="auto"/>
        <w:contextualSpacing/>
        <w:rPr>
          <w:rFonts w:ascii="Times New Roman" w:hAnsi="Times New Roman" w:cs="Times New Roman"/>
          <w:sz w:val="28"/>
          <w:szCs w:val="28"/>
        </w:rPr>
      </w:pPr>
    </w:p>
    <w:p w:rsidR="001756DD" w:rsidRDefault="001756DD" w:rsidP="00CA501E">
      <w:pPr>
        <w:spacing w:after="0" w:line="360" w:lineRule="auto"/>
        <w:contextualSpacing/>
        <w:rPr>
          <w:rFonts w:ascii="Times New Roman" w:hAnsi="Times New Roman" w:cs="Times New Roman"/>
          <w:sz w:val="28"/>
          <w:szCs w:val="28"/>
        </w:rPr>
      </w:pPr>
    </w:p>
    <w:p w:rsidR="001756DD" w:rsidRPr="00834DE4" w:rsidRDefault="001756DD" w:rsidP="00CA501E">
      <w:pPr>
        <w:spacing w:after="0" w:line="360" w:lineRule="auto"/>
        <w:contextualSpacing/>
        <w:rPr>
          <w:rFonts w:ascii="Times New Roman" w:hAnsi="Times New Roman" w:cs="Times New Roman"/>
          <w:sz w:val="28"/>
          <w:szCs w:val="28"/>
        </w:rPr>
      </w:pPr>
    </w:p>
    <w:p w:rsidR="00C27805" w:rsidRDefault="00EC0CAF" w:rsidP="00D85FF5">
      <w:pPr>
        <w:pStyle w:val="21"/>
      </w:pPr>
      <w:bookmarkStart w:id="11" w:name="_Toc25920430"/>
      <w:r w:rsidRPr="003C277C">
        <w:lastRenderedPageBreak/>
        <w:t>1</w:t>
      </w:r>
      <w:r w:rsidR="00D01041">
        <w:t>.</w:t>
      </w:r>
      <w:r w:rsidR="00C27805" w:rsidRPr="003C277C">
        <w:t>Характеристика района строительства</w:t>
      </w:r>
      <w:bookmarkEnd w:id="11"/>
    </w:p>
    <w:p w:rsidR="00C27805" w:rsidRDefault="00C27805" w:rsidP="00D85FF5">
      <w:pPr>
        <w:pStyle w:val="21"/>
      </w:pPr>
      <w:bookmarkStart w:id="12" w:name="_Toc25920431"/>
      <w:r w:rsidRPr="004032C0">
        <w:t>1.1 Климат</w:t>
      </w:r>
      <w:bookmarkEnd w:id="12"/>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 xml:space="preserve">Район характеризуется континентальным климатом с относительно прохладным летом, холодной зимой и повышенным количеством атмосферных осадков. Факторами, определяющими климатические условия, являются: различие циркуляционных процессов – в умеренных широтах над Европейской и Азиатской частями России, </w:t>
      </w:r>
      <w:proofErr w:type="spellStart"/>
      <w:r w:rsidRPr="000F1D6D">
        <w:rPr>
          <w:rFonts w:ascii="Times New Roman" w:hAnsi="Times New Roman" w:cs="Times New Roman"/>
          <w:color w:val="000000"/>
          <w:sz w:val="28"/>
          <w:szCs w:val="28"/>
        </w:rPr>
        <w:t>субмеридиональная</w:t>
      </w:r>
      <w:proofErr w:type="spellEnd"/>
      <w:r w:rsidRPr="000F1D6D">
        <w:rPr>
          <w:rFonts w:ascii="Times New Roman" w:hAnsi="Times New Roman" w:cs="Times New Roman"/>
          <w:color w:val="000000"/>
          <w:sz w:val="28"/>
          <w:szCs w:val="28"/>
        </w:rPr>
        <w:t xml:space="preserve"> ориентация Уральских гор и преобладание в течение года континентальных воздушных масс.</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Термический режим в течение года имеет выраженный характер, типичный для континентального климата.</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Абсолютный максимум температуры достигал +38°С, абсолютный минимум -46°С.</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Рассматриваемая территория характеризуется повышенным количеством атмосферных осадков. Наиболее увлажненными являются горные хребты. На западных склонах хребтов, перехватывающих атлантические воздушные массы, осадков выпадает в 1,5 раза больше, чем на восточных. Основная масса осадков выпадает в тёплое время года с максимумом в июле. Меньшая доля приходится на холодный период с минимумом в феврале. Летом осадки выпадают в виде кратковременных по интенсивности ливней. В остальную часть года выпадение осадков носит продолжительный характер и умеренную интенсивность.</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sz w:val="28"/>
          <w:szCs w:val="28"/>
        </w:rPr>
        <w:t>Зимние осадки формируют снежный покров. Продолжительность залегания снежного покрова в долинах составляет 160-170 суток, на горных хребтах до 180 и более суток. Средняя высота снега соответственно изменяется от 50 до 100 см, талые воды снежного покрова играют важную роль в формировании речного стока бассейна реки Ай.</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Ветровой режим является результатом общих барико-циркуляционных процессов и физико-географических особенностей местности. Уральские горы вносят существенные изменения в распределение ветровых потоков.</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sz w:val="28"/>
          <w:szCs w:val="28"/>
        </w:rPr>
        <w:t xml:space="preserve">В течение года преобладающими являются ветры западного и северо-западного направлений. </w:t>
      </w:r>
    </w:p>
    <w:p w:rsidR="000F1D6D"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 xml:space="preserve">Глубина промерзания по СНиП 2.01-82 (строительная климатология и геофизика) для глинистых и суглинистых грунтов равна 2,10 м, для песчаных, супесчаных и галечниковых грунтов - 2,5 м. </w:t>
      </w:r>
    </w:p>
    <w:p w:rsidR="00D85FF5" w:rsidRPr="000F1D6D" w:rsidRDefault="000F1D6D" w:rsidP="000F1D6D">
      <w:pPr>
        <w:ind w:left="-567"/>
        <w:rPr>
          <w:rFonts w:ascii="Times New Roman" w:hAnsi="Times New Roman" w:cs="Times New Roman"/>
          <w:sz w:val="28"/>
          <w:szCs w:val="28"/>
        </w:rPr>
      </w:pPr>
      <w:r w:rsidRPr="000F1D6D">
        <w:rPr>
          <w:rFonts w:ascii="Times New Roman" w:hAnsi="Times New Roman" w:cs="Times New Roman"/>
          <w:color w:val="000000"/>
          <w:sz w:val="28"/>
          <w:szCs w:val="28"/>
        </w:rPr>
        <w:t>По схеме климатического районирования для градостроительства, территория Златоустовского городского округа расположена в IВ климатическом подрайоне</w:t>
      </w:r>
    </w:p>
    <w:p w:rsidR="00D85FF5" w:rsidRPr="001304A4" w:rsidRDefault="00D85FF5" w:rsidP="00CA501E">
      <w:pPr>
        <w:spacing w:after="0" w:line="360" w:lineRule="auto"/>
        <w:ind w:firstLine="709"/>
        <w:rPr>
          <w:rFonts w:ascii="Times New Roman" w:hAnsi="Times New Roman"/>
          <w:sz w:val="28"/>
          <w:szCs w:val="28"/>
        </w:rPr>
      </w:pPr>
    </w:p>
    <w:p w:rsidR="00720F65" w:rsidRDefault="00C27805" w:rsidP="00D85FF5">
      <w:pPr>
        <w:pStyle w:val="21"/>
      </w:pPr>
      <w:bookmarkStart w:id="13" w:name="_Toc25920432"/>
      <w:r w:rsidRPr="003C277C">
        <w:t>2</w:t>
      </w:r>
      <w:r w:rsidR="00D01041">
        <w:t>.</w:t>
      </w:r>
      <w:r w:rsidRPr="003C277C">
        <w:t>Характеристика современного использования территории</w:t>
      </w:r>
      <w:bookmarkEnd w:id="13"/>
    </w:p>
    <w:p w:rsidR="000F1D6D" w:rsidRDefault="000F1D6D" w:rsidP="000F1D6D">
      <w:pPr>
        <w:pStyle w:val="a8"/>
        <w:ind w:left="-709" w:firstLine="709"/>
        <w:rPr>
          <w:rFonts w:ascii="Times New Roman" w:hAnsi="Times New Roman"/>
          <w:sz w:val="28"/>
          <w:szCs w:val="28"/>
        </w:rPr>
      </w:pPr>
      <w:r w:rsidRPr="004F1152">
        <w:rPr>
          <w:rFonts w:ascii="Times New Roman" w:eastAsiaTheme="majorEastAsia" w:hAnsi="Times New Roman"/>
          <w:bCs/>
          <w:sz w:val="28"/>
          <w:szCs w:val="28"/>
          <w:shd w:val="clear" w:color="auto" w:fill="FFFFFF"/>
        </w:rPr>
        <w:t xml:space="preserve">Территория проекта планировки </w:t>
      </w:r>
      <w:r w:rsidRPr="004F1152">
        <w:rPr>
          <w:rFonts w:ascii="Times New Roman" w:hAnsi="Times New Roman"/>
          <w:sz w:val="28"/>
          <w:szCs w:val="28"/>
        </w:rPr>
        <w:t xml:space="preserve">располагается в южной части </w:t>
      </w:r>
      <w:r w:rsidRPr="004F1152">
        <w:rPr>
          <w:rFonts w:ascii="Times New Roman" w:hAnsi="Times New Roman"/>
          <w:bCs/>
          <w:sz w:val="28"/>
          <w:szCs w:val="28"/>
        </w:rPr>
        <w:t>города Златоуст Челябинской области, территория ограничена</w:t>
      </w:r>
      <w:r w:rsidRPr="004F1152">
        <w:rPr>
          <w:rFonts w:ascii="Times New Roman" w:hAnsi="Times New Roman"/>
          <w:sz w:val="28"/>
          <w:szCs w:val="28"/>
        </w:rPr>
        <w:t xml:space="preserve"> 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r>
        <w:rPr>
          <w:rFonts w:ascii="Times New Roman" w:hAnsi="Times New Roman"/>
          <w:sz w:val="28"/>
          <w:szCs w:val="28"/>
        </w:rPr>
        <w:t>,ориентировочной площадью 68</w:t>
      </w:r>
      <w:r w:rsidRPr="004F1152">
        <w:rPr>
          <w:rFonts w:ascii="Times New Roman" w:hAnsi="Times New Roman"/>
          <w:sz w:val="28"/>
          <w:szCs w:val="28"/>
        </w:rPr>
        <w:t xml:space="preserve"> га.</w:t>
      </w:r>
    </w:p>
    <w:p w:rsidR="000F1D6D" w:rsidRDefault="000F1D6D" w:rsidP="000F1D6D">
      <w:pPr>
        <w:ind w:left="-709" w:firstLine="709"/>
        <w:rPr>
          <w:rFonts w:ascii="Times New Roman" w:eastAsia="Times New Roman" w:hAnsi="Times New Roman" w:cs="Times New Roman"/>
          <w:sz w:val="28"/>
          <w:szCs w:val="28"/>
        </w:rPr>
      </w:pPr>
    </w:p>
    <w:p w:rsidR="000F1D6D" w:rsidRPr="00DB228D" w:rsidRDefault="000F1D6D" w:rsidP="000F1D6D">
      <w:pPr>
        <w:ind w:left="-709" w:firstLine="709"/>
        <w:rPr>
          <w:rFonts w:ascii="Times New Roman" w:hAnsi="Times New Roman" w:cs="Times New Roman"/>
          <w:sz w:val="28"/>
          <w:szCs w:val="28"/>
        </w:rPr>
      </w:pPr>
      <w:r w:rsidRPr="00DB228D">
        <w:rPr>
          <w:rFonts w:ascii="Times New Roman" w:hAnsi="Times New Roman" w:cs="Times New Roman"/>
          <w:sz w:val="28"/>
          <w:szCs w:val="28"/>
        </w:rPr>
        <w:t xml:space="preserve">Характеристика современного использования территории – </w:t>
      </w:r>
      <w:r>
        <w:rPr>
          <w:rFonts w:ascii="Times New Roman" w:hAnsi="Times New Roman" w:cs="Times New Roman"/>
          <w:sz w:val="28"/>
          <w:szCs w:val="28"/>
        </w:rPr>
        <w:t>р</w:t>
      </w:r>
      <w:r w:rsidRPr="00DB228D">
        <w:rPr>
          <w:rFonts w:ascii="Times New Roman" w:hAnsi="Times New Roman" w:cs="Times New Roman"/>
          <w:sz w:val="28"/>
          <w:szCs w:val="28"/>
        </w:rPr>
        <w:t xml:space="preserve">ассматриваемая территория застроена индивидуальными жилыми домами, а также многоквартирными жилыми домами от 2х до 4х этажей вдоль ул. 50-летия Октября, и ул. Маяковского. </w:t>
      </w:r>
      <w:r>
        <w:rPr>
          <w:rFonts w:ascii="Times New Roman" w:hAnsi="Times New Roman" w:cs="Times New Roman"/>
          <w:sz w:val="28"/>
          <w:szCs w:val="28"/>
        </w:rPr>
        <w:t xml:space="preserve">Многоквартирные жилые дома по ул. </w:t>
      </w:r>
      <w:r w:rsidRPr="00DB228D">
        <w:rPr>
          <w:rFonts w:ascii="Times New Roman" w:hAnsi="Times New Roman" w:cs="Times New Roman"/>
          <w:sz w:val="28"/>
          <w:szCs w:val="28"/>
        </w:rPr>
        <w:t>50-летия Октября</w:t>
      </w:r>
      <w:r>
        <w:rPr>
          <w:rFonts w:ascii="Times New Roman" w:hAnsi="Times New Roman" w:cs="Times New Roman"/>
          <w:sz w:val="28"/>
          <w:szCs w:val="28"/>
        </w:rPr>
        <w:t xml:space="preserve"> 14, 16 находятся в аварийном состоянии. </w:t>
      </w:r>
      <w:r w:rsidRPr="00DB228D">
        <w:rPr>
          <w:rFonts w:ascii="Times New Roman" w:hAnsi="Times New Roman" w:cs="Times New Roman"/>
          <w:sz w:val="28"/>
          <w:szCs w:val="28"/>
        </w:rPr>
        <w:t xml:space="preserve">Объекты социально-бытового обслуживания представлены в виде продовольственных магазинов, поликлиники социально-реабилитационного центра для несовершеннолетних, и кафе. </w:t>
      </w:r>
    </w:p>
    <w:p w:rsidR="000F1D6D" w:rsidRPr="00BB6A9E" w:rsidRDefault="000F1D6D" w:rsidP="000F1D6D">
      <w:pPr>
        <w:ind w:left="-709" w:firstLine="709"/>
        <w:rPr>
          <w:rFonts w:ascii="Times New Roman" w:hAnsi="Times New Roman" w:cs="Times New Roman"/>
          <w:sz w:val="28"/>
          <w:szCs w:val="28"/>
        </w:rPr>
      </w:pPr>
      <w:r w:rsidRPr="00181F30">
        <w:rPr>
          <w:rFonts w:ascii="Times New Roman" w:hAnsi="Times New Roman" w:cs="Times New Roman"/>
          <w:sz w:val="28"/>
          <w:szCs w:val="28"/>
        </w:rPr>
        <w:t xml:space="preserve">Транспортная инфраструктура представлена в виде грунтовых </w:t>
      </w:r>
      <w:r>
        <w:rPr>
          <w:rFonts w:ascii="Times New Roman" w:hAnsi="Times New Roman" w:cs="Times New Roman"/>
          <w:sz w:val="28"/>
          <w:szCs w:val="28"/>
        </w:rPr>
        <w:t xml:space="preserve">и асфальтовых </w:t>
      </w:r>
      <w:r w:rsidRPr="00181F30">
        <w:rPr>
          <w:rFonts w:ascii="Times New Roman" w:hAnsi="Times New Roman" w:cs="Times New Roman"/>
          <w:sz w:val="28"/>
          <w:szCs w:val="28"/>
        </w:rPr>
        <w:t xml:space="preserve">проездов, примыкающих с </w:t>
      </w:r>
      <w:r>
        <w:rPr>
          <w:rFonts w:ascii="Times New Roman" w:hAnsi="Times New Roman" w:cs="Times New Roman"/>
          <w:sz w:val="28"/>
          <w:szCs w:val="28"/>
        </w:rPr>
        <w:t>северной</w:t>
      </w:r>
      <w:r w:rsidRPr="00181F30">
        <w:rPr>
          <w:rFonts w:ascii="Times New Roman" w:hAnsi="Times New Roman" w:cs="Times New Roman"/>
          <w:sz w:val="28"/>
          <w:szCs w:val="28"/>
        </w:rPr>
        <w:t xml:space="preserve"> стороны к </w:t>
      </w:r>
      <w:r>
        <w:rPr>
          <w:rFonts w:ascii="Times New Roman" w:hAnsi="Times New Roman" w:cs="Times New Roman"/>
          <w:sz w:val="28"/>
          <w:szCs w:val="28"/>
        </w:rPr>
        <w:t>ул</w:t>
      </w:r>
      <w:r w:rsidRPr="00181F30">
        <w:rPr>
          <w:rFonts w:ascii="Times New Roman" w:hAnsi="Times New Roman" w:cs="Times New Roman"/>
          <w:sz w:val="28"/>
          <w:szCs w:val="28"/>
        </w:rPr>
        <w:t>.</w:t>
      </w:r>
      <w:r>
        <w:rPr>
          <w:rFonts w:ascii="Times New Roman" w:hAnsi="Times New Roman" w:cs="Times New Roman"/>
          <w:sz w:val="28"/>
          <w:szCs w:val="28"/>
        </w:rPr>
        <w:t xml:space="preserve"> Грибоедова, с южной стороны ул. 50-летия Октября.</w:t>
      </w:r>
      <w:r w:rsidRPr="00181F30">
        <w:rPr>
          <w:rFonts w:ascii="Times New Roman" w:hAnsi="Times New Roman" w:cs="Times New Roman"/>
          <w:sz w:val="28"/>
          <w:szCs w:val="28"/>
        </w:rPr>
        <w:t xml:space="preserve"> На территории обустроен</w:t>
      </w:r>
      <w:r>
        <w:rPr>
          <w:rFonts w:ascii="Times New Roman" w:hAnsi="Times New Roman" w:cs="Times New Roman"/>
          <w:sz w:val="28"/>
          <w:szCs w:val="28"/>
        </w:rPr>
        <w:t>а</w:t>
      </w:r>
      <w:r w:rsidRPr="00181F30">
        <w:rPr>
          <w:rFonts w:ascii="Times New Roman" w:hAnsi="Times New Roman" w:cs="Times New Roman"/>
          <w:sz w:val="28"/>
          <w:szCs w:val="28"/>
        </w:rPr>
        <w:t xml:space="preserve"> остановк</w:t>
      </w:r>
      <w:r>
        <w:rPr>
          <w:rFonts w:ascii="Times New Roman" w:hAnsi="Times New Roman" w:cs="Times New Roman"/>
          <w:sz w:val="28"/>
          <w:szCs w:val="28"/>
        </w:rPr>
        <w:t>а</w:t>
      </w:r>
      <w:r w:rsidRPr="00181F30">
        <w:rPr>
          <w:rFonts w:ascii="Times New Roman" w:hAnsi="Times New Roman" w:cs="Times New Roman"/>
          <w:sz w:val="28"/>
          <w:szCs w:val="28"/>
        </w:rPr>
        <w:t xml:space="preserve"> общественного транспорта. Элементами благоустройства являются </w:t>
      </w:r>
      <w:r>
        <w:rPr>
          <w:rFonts w:ascii="Times New Roman" w:hAnsi="Times New Roman" w:cs="Times New Roman"/>
          <w:sz w:val="28"/>
          <w:szCs w:val="28"/>
        </w:rPr>
        <w:t xml:space="preserve">детские площадки во дворах многоквартирных домов. </w:t>
      </w:r>
      <w:bookmarkStart w:id="14" w:name="_Hlk77774445"/>
      <w:r w:rsidRPr="00181F30">
        <w:rPr>
          <w:rFonts w:ascii="Times New Roman" w:hAnsi="Times New Roman" w:cs="Times New Roman"/>
          <w:sz w:val="28"/>
          <w:szCs w:val="28"/>
        </w:rPr>
        <w:t>Инженерная инфраструктура представлена в виде сетей электроснабжения, газоснабжения водоснабжения</w:t>
      </w:r>
      <w:r>
        <w:rPr>
          <w:rFonts w:ascii="Times New Roman" w:hAnsi="Times New Roman" w:cs="Times New Roman"/>
          <w:sz w:val="28"/>
          <w:szCs w:val="28"/>
        </w:rPr>
        <w:t xml:space="preserve">, </w:t>
      </w:r>
      <w:r w:rsidRPr="00181F30">
        <w:rPr>
          <w:rFonts w:ascii="Times New Roman" w:hAnsi="Times New Roman" w:cs="Times New Roman"/>
          <w:sz w:val="28"/>
          <w:szCs w:val="28"/>
        </w:rPr>
        <w:t>канализации</w:t>
      </w:r>
      <w:r>
        <w:rPr>
          <w:rFonts w:ascii="Times New Roman" w:hAnsi="Times New Roman" w:cs="Times New Roman"/>
          <w:sz w:val="28"/>
          <w:szCs w:val="28"/>
        </w:rPr>
        <w:t xml:space="preserve">, теплоснабжения и сетей связи.  </w:t>
      </w:r>
      <w:bookmarkEnd w:id="14"/>
    </w:p>
    <w:p w:rsidR="000F1D6D" w:rsidRPr="00FF5CB9" w:rsidRDefault="000F1D6D" w:rsidP="000F1D6D">
      <w:pPr>
        <w:ind w:left="-709" w:firstLine="709"/>
        <w:rPr>
          <w:rFonts w:ascii="Times New Roman" w:hAnsi="Times New Roman" w:cs="Times New Roman"/>
          <w:sz w:val="28"/>
          <w:szCs w:val="28"/>
        </w:rPr>
      </w:pPr>
      <w:r w:rsidRPr="00FF5CB9">
        <w:rPr>
          <w:rFonts w:ascii="Times New Roman" w:hAnsi="Times New Roman" w:cs="Times New Roman"/>
          <w:sz w:val="28"/>
          <w:szCs w:val="28"/>
        </w:rPr>
        <w:t>Существующее использование территории сформировано на основании сведений о предоставленных земельных участках, с учетом их использования, границ и сведений документов территориального планирования.</w:t>
      </w:r>
    </w:p>
    <w:p w:rsidR="006B59A3" w:rsidRDefault="006B59A3" w:rsidP="00D85FF5">
      <w:pPr>
        <w:spacing w:after="0" w:line="360" w:lineRule="auto"/>
        <w:ind w:firstLine="0"/>
        <w:rPr>
          <w:rFonts w:ascii="Times New Roman" w:hAnsi="Times New Roman" w:cs="Times New Roman"/>
          <w:sz w:val="28"/>
          <w:szCs w:val="28"/>
        </w:rPr>
      </w:pPr>
    </w:p>
    <w:p w:rsidR="001C6041" w:rsidRPr="00792AF4" w:rsidRDefault="002F70A4" w:rsidP="00D85FF5">
      <w:pPr>
        <w:pStyle w:val="21"/>
      </w:pPr>
      <w:bookmarkStart w:id="15" w:name="Par30"/>
      <w:bookmarkStart w:id="16" w:name="_Toc25920433"/>
      <w:bookmarkEnd w:id="15"/>
      <w:r w:rsidRPr="003C277C">
        <w:t>3</w:t>
      </w:r>
      <w:r w:rsidR="00D01041">
        <w:t>.</w:t>
      </w:r>
      <w:r w:rsidR="00BE3A84" w:rsidRPr="003C277C">
        <w:t xml:space="preserve">  Обоснование определения границ зон планируемого размещения объектов капитального строительства</w:t>
      </w:r>
      <w:bookmarkEnd w:id="16"/>
    </w:p>
    <w:p w:rsidR="00BE3A84" w:rsidRDefault="002F70A4" w:rsidP="00D85FF5">
      <w:pPr>
        <w:pStyle w:val="21"/>
      </w:pPr>
      <w:bookmarkStart w:id="17" w:name="_Toc25920434"/>
      <w:r w:rsidRPr="003C277C">
        <w:t>3</w:t>
      </w:r>
      <w:r w:rsidR="00BE3A84" w:rsidRPr="003C277C">
        <w:t xml:space="preserve">.1  Обоснование определения границ зон планируемого размещения </w:t>
      </w:r>
      <w:r w:rsidR="00BE3A84" w:rsidRPr="00645672">
        <w:t>объектов жилого назначения</w:t>
      </w:r>
      <w:bookmarkEnd w:id="17"/>
    </w:p>
    <w:p w:rsidR="006672D4" w:rsidRDefault="006672D4" w:rsidP="00D85FF5">
      <w:pPr>
        <w:pStyle w:val="S"/>
        <w:ind w:left="-567" w:firstLine="567"/>
        <w:rPr>
          <w:szCs w:val="28"/>
        </w:rPr>
      </w:pPr>
      <w:r>
        <w:rPr>
          <w:szCs w:val="28"/>
        </w:rPr>
        <w:t>Границы зон планируемого размещения объектов капитального строительства определяется исходя из материалов генерального плана</w:t>
      </w:r>
      <w:r w:rsidR="000F1D6D">
        <w:rPr>
          <w:szCs w:val="28"/>
        </w:rPr>
        <w:t>, правил застройки и землепользования, зон с особыми условиями использования территории</w:t>
      </w:r>
      <w:r>
        <w:rPr>
          <w:szCs w:val="28"/>
        </w:rPr>
        <w:t xml:space="preserve"> и существующей застройки на территории проектирования.</w:t>
      </w:r>
    </w:p>
    <w:p w:rsidR="00E50CD8" w:rsidRDefault="00E50CD8" w:rsidP="00D85FF5">
      <w:pPr>
        <w:pStyle w:val="S"/>
        <w:ind w:left="-567" w:firstLine="567"/>
        <w:rPr>
          <w:szCs w:val="28"/>
        </w:rPr>
      </w:pPr>
      <w:r>
        <w:rPr>
          <w:szCs w:val="28"/>
        </w:rPr>
        <w:lastRenderedPageBreak/>
        <w:t>Проектом планировки территории предусматривается размещение на проектируемой территории многоэтажн</w:t>
      </w:r>
      <w:r w:rsidR="00D85FF5">
        <w:rPr>
          <w:szCs w:val="28"/>
        </w:rPr>
        <w:t>ого</w:t>
      </w:r>
      <w:r>
        <w:rPr>
          <w:szCs w:val="28"/>
        </w:rPr>
        <w:t xml:space="preserve"> жил</w:t>
      </w:r>
      <w:r w:rsidR="00D85FF5">
        <w:rPr>
          <w:szCs w:val="28"/>
        </w:rPr>
        <w:t>ого</w:t>
      </w:r>
      <w:r>
        <w:rPr>
          <w:szCs w:val="28"/>
        </w:rPr>
        <w:t xml:space="preserve"> дом</w:t>
      </w:r>
      <w:r w:rsidR="00D85FF5">
        <w:rPr>
          <w:szCs w:val="28"/>
        </w:rPr>
        <w:t>а.</w:t>
      </w:r>
    </w:p>
    <w:p w:rsidR="00E50CD8" w:rsidRDefault="00E50CD8" w:rsidP="00D85FF5">
      <w:pPr>
        <w:pStyle w:val="S"/>
        <w:ind w:left="-567" w:firstLine="567"/>
        <w:rPr>
          <w:szCs w:val="28"/>
        </w:rPr>
      </w:pPr>
      <w:r>
        <w:rPr>
          <w:szCs w:val="28"/>
        </w:rPr>
        <w:t xml:space="preserve">Жилая застройка формируется в виде </w:t>
      </w:r>
      <w:r w:rsidR="004032C0">
        <w:rPr>
          <w:szCs w:val="28"/>
        </w:rPr>
        <w:t>одной</w:t>
      </w:r>
      <w:r>
        <w:rPr>
          <w:szCs w:val="28"/>
        </w:rPr>
        <w:t xml:space="preserve"> жил</w:t>
      </w:r>
      <w:r w:rsidR="004032C0">
        <w:rPr>
          <w:szCs w:val="28"/>
        </w:rPr>
        <w:t>ой</w:t>
      </w:r>
      <w:r>
        <w:rPr>
          <w:szCs w:val="28"/>
        </w:rPr>
        <w:t xml:space="preserve"> групп</w:t>
      </w:r>
      <w:r w:rsidR="004032C0">
        <w:rPr>
          <w:szCs w:val="28"/>
        </w:rPr>
        <w:t>ы</w:t>
      </w:r>
      <w:r>
        <w:rPr>
          <w:szCs w:val="28"/>
        </w:rPr>
        <w:t xml:space="preserve"> и представлена многоквартирным жилым дом</w:t>
      </w:r>
      <w:r w:rsidR="00D85FF5">
        <w:rPr>
          <w:szCs w:val="28"/>
        </w:rPr>
        <w:t>ом</w:t>
      </w:r>
      <w:r>
        <w:rPr>
          <w:szCs w:val="28"/>
        </w:rPr>
        <w:t xml:space="preserve"> высотой </w:t>
      </w:r>
      <w:r w:rsidR="004032C0">
        <w:rPr>
          <w:szCs w:val="28"/>
        </w:rPr>
        <w:t>5</w:t>
      </w:r>
      <w:r>
        <w:rPr>
          <w:szCs w:val="28"/>
        </w:rPr>
        <w:t xml:space="preserve"> этажей с формированием локализованн</w:t>
      </w:r>
      <w:r w:rsidR="00D85FF5">
        <w:rPr>
          <w:szCs w:val="28"/>
        </w:rPr>
        <w:t xml:space="preserve">ого </w:t>
      </w:r>
      <w:r>
        <w:rPr>
          <w:szCs w:val="28"/>
        </w:rPr>
        <w:t>дворов</w:t>
      </w:r>
      <w:r w:rsidR="00D85FF5">
        <w:rPr>
          <w:szCs w:val="28"/>
        </w:rPr>
        <w:t>ого</w:t>
      </w:r>
      <w:r>
        <w:rPr>
          <w:szCs w:val="28"/>
        </w:rPr>
        <w:t xml:space="preserve"> пространств</w:t>
      </w:r>
      <w:r w:rsidR="00D85FF5">
        <w:rPr>
          <w:szCs w:val="28"/>
        </w:rPr>
        <w:t>а</w:t>
      </w:r>
      <w:r>
        <w:rPr>
          <w:szCs w:val="28"/>
        </w:rPr>
        <w:t>.</w:t>
      </w:r>
    </w:p>
    <w:p w:rsidR="00D85FF5" w:rsidRDefault="00D85FF5" w:rsidP="007B7E76">
      <w:pPr>
        <w:ind w:firstLine="0"/>
        <w:rPr>
          <w:rFonts w:ascii="Times New Roman" w:hAnsi="Times New Roman" w:cs="Times New Roman"/>
          <w:sz w:val="28"/>
          <w:szCs w:val="28"/>
        </w:rPr>
      </w:pPr>
    </w:p>
    <w:p w:rsidR="00E50CD8" w:rsidRPr="00323FE0" w:rsidRDefault="00E50CD8" w:rsidP="00323FE0">
      <w:pPr>
        <w:ind w:firstLine="0"/>
        <w:jc w:val="right"/>
        <w:rPr>
          <w:rFonts w:ascii="Times New Roman" w:eastAsia="Times New Roman" w:hAnsi="Times New Roman" w:cs="Times New Roman"/>
          <w:sz w:val="28"/>
          <w:szCs w:val="28"/>
        </w:rPr>
      </w:pPr>
      <w:r w:rsidRPr="00323FE0">
        <w:rPr>
          <w:rFonts w:ascii="Times New Roman" w:hAnsi="Times New Roman" w:cs="Times New Roman"/>
          <w:sz w:val="28"/>
          <w:szCs w:val="28"/>
        </w:rPr>
        <w:t>Т</w:t>
      </w:r>
      <w:r w:rsidR="00CC7B60" w:rsidRPr="00323FE0">
        <w:rPr>
          <w:rFonts w:ascii="Times New Roman" w:hAnsi="Times New Roman" w:cs="Times New Roman"/>
          <w:sz w:val="28"/>
          <w:szCs w:val="28"/>
        </w:rPr>
        <w:t>аблица №</w:t>
      </w:r>
      <w:r w:rsidR="00D85FF5">
        <w:rPr>
          <w:rFonts w:ascii="Times New Roman" w:hAnsi="Times New Roman" w:cs="Times New Roman"/>
          <w:sz w:val="28"/>
          <w:szCs w:val="28"/>
        </w:rPr>
        <w:t>1</w:t>
      </w:r>
    </w:p>
    <w:p w:rsidR="00D85FF5" w:rsidRDefault="00CC7B60" w:rsidP="00D85FF5">
      <w:pPr>
        <w:tabs>
          <w:tab w:val="left" w:pos="992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объектов кап</w:t>
      </w:r>
      <w:r w:rsidR="00D85FF5">
        <w:rPr>
          <w:rFonts w:ascii="Times New Roman" w:hAnsi="Times New Roman" w:cs="Times New Roman"/>
          <w:sz w:val="28"/>
          <w:szCs w:val="28"/>
        </w:rPr>
        <w:t>итального строительства</w:t>
      </w:r>
    </w:p>
    <w:p w:rsidR="00D85FF5" w:rsidRDefault="00D85FF5" w:rsidP="00CC7B60">
      <w:pPr>
        <w:tabs>
          <w:tab w:val="left" w:pos="9922"/>
        </w:tabs>
        <w:spacing w:after="0" w:line="360" w:lineRule="auto"/>
        <w:ind w:firstLine="709"/>
        <w:jc w:val="center"/>
        <w:rPr>
          <w:rFonts w:ascii="Times New Roman" w:hAnsi="Times New Roman" w:cs="Times New Roman"/>
          <w:sz w:val="28"/>
          <w:szCs w:val="28"/>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667"/>
        <w:gridCol w:w="1743"/>
        <w:gridCol w:w="992"/>
        <w:gridCol w:w="1093"/>
        <w:gridCol w:w="992"/>
        <w:gridCol w:w="851"/>
        <w:gridCol w:w="850"/>
        <w:gridCol w:w="1134"/>
        <w:gridCol w:w="993"/>
        <w:gridCol w:w="1417"/>
      </w:tblGrid>
      <w:tr w:rsidR="007B7E76" w:rsidRPr="007B7E76" w:rsidTr="00D2174F">
        <w:trPr>
          <w:trHeight w:val="1275"/>
          <w:jc w:val="center"/>
        </w:trPr>
        <w:tc>
          <w:tcPr>
            <w:tcW w:w="667"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bookmarkStart w:id="18" w:name="_Hlk83127980"/>
          </w:p>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 на плане</w:t>
            </w:r>
          </w:p>
        </w:tc>
        <w:tc>
          <w:tcPr>
            <w:tcW w:w="1743"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p>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Наименование</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Этажность</w:t>
            </w:r>
          </w:p>
        </w:tc>
        <w:tc>
          <w:tcPr>
            <w:tcW w:w="1093" w:type="dxa"/>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p>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Количество этажей</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Площадь застройки кв.м</w:t>
            </w:r>
          </w:p>
        </w:tc>
        <w:tc>
          <w:tcPr>
            <w:tcW w:w="851"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val="en-US" w:eastAsia="en-US"/>
              </w:rPr>
            </w:pPr>
            <w:r w:rsidRPr="007B7E76">
              <w:rPr>
                <w:rFonts w:ascii="Times New Roman" w:eastAsia="Calibri" w:hAnsi="Times New Roman" w:cs="Times New Roman"/>
                <w:sz w:val="20"/>
                <w:szCs w:val="20"/>
                <w:lang w:eastAsia="en-US"/>
              </w:rPr>
              <w:t>Общая площадь кв.м</w:t>
            </w:r>
          </w:p>
        </w:tc>
        <w:tc>
          <w:tcPr>
            <w:tcW w:w="850"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proofErr w:type="spellStart"/>
            <w:r w:rsidRPr="007B7E76">
              <w:rPr>
                <w:rFonts w:ascii="Times New Roman" w:eastAsia="Calibri" w:hAnsi="Times New Roman" w:cs="Times New Roman"/>
                <w:sz w:val="20"/>
                <w:szCs w:val="20"/>
                <w:lang w:eastAsia="en-US"/>
              </w:rPr>
              <w:t>Кол.во</w:t>
            </w:r>
            <w:proofErr w:type="spellEnd"/>
            <w:r w:rsidRPr="007B7E76">
              <w:rPr>
                <w:rFonts w:ascii="Times New Roman" w:eastAsia="Calibri" w:hAnsi="Times New Roman" w:cs="Times New Roman"/>
                <w:sz w:val="20"/>
                <w:szCs w:val="20"/>
                <w:lang w:eastAsia="en-US"/>
              </w:rPr>
              <w:t xml:space="preserve"> квартир</w:t>
            </w:r>
          </w:p>
        </w:tc>
        <w:tc>
          <w:tcPr>
            <w:tcW w:w="1134" w:type="dxa"/>
          </w:tcPr>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Площадь земельного участка</w:t>
            </w:r>
          </w:p>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кв.м</w:t>
            </w:r>
          </w:p>
        </w:tc>
        <w:tc>
          <w:tcPr>
            <w:tcW w:w="993" w:type="dxa"/>
          </w:tcPr>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p>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proofErr w:type="spellStart"/>
            <w:r w:rsidRPr="007B7E76">
              <w:rPr>
                <w:rFonts w:ascii="Times New Roman" w:eastAsia="Calibri" w:hAnsi="Times New Roman" w:cs="Times New Roman"/>
                <w:sz w:val="20"/>
                <w:szCs w:val="20"/>
                <w:lang w:eastAsia="en-US"/>
              </w:rPr>
              <w:t>Коэфф</w:t>
            </w:r>
            <w:proofErr w:type="spellEnd"/>
            <w:r w:rsidRPr="007B7E76">
              <w:rPr>
                <w:rFonts w:ascii="Times New Roman" w:eastAsia="Calibri" w:hAnsi="Times New Roman" w:cs="Times New Roman"/>
                <w:sz w:val="20"/>
                <w:szCs w:val="20"/>
                <w:lang w:eastAsia="en-US"/>
              </w:rPr>
              <w:t>.</w:t>
            </w:r>
          </w:p>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плотности застройки</w:t>
            </w:r>
          </w:p>
        </w:tc>
        <w:tc>
          <w:tcPr>
            <w:tcW w:w="1417" w:type="dxa"/>
          </w:tcPr>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p>
          <w:p w:rsidR="007B7E76" w:rsidRPr="007B7E76" w:rsidRDefault="007B7E76" w:rsidP="007B7E76">
            <w:pPr>
              <w:snapToGrid w:val="0"/>
              <w:spacing w:after="0" w:line="259" w:lineRule="auto"/>
              <w:ind w:firstLine="0"/>
              <w:jc w:val="center"/>
              <w:rPr>
                <w:rFonts w:ascii="Times New Roman" w:eastAsia="Calibri" w:hAnsi="Times New Roman" w:cs="Times New Roman"/>
                <w:sz w:val="20"/>
                <w:szCs w:val="20"/>
                <w:lang w:eastAsia="en-US"/>
              </w:rPr>
            </w:pPr>
            <w:proofErr w:type="spellStart"/>
            <w:r w:rsidRPr="007B7E76">
              <w:rPr>
                <w:rFonts w:ascii="Times New Roman" w:eastAsia="Calibri" w:hAnsi="Times New Roman" w:cs="Times New Roman"/>
                <w:sz w:val="20"/>
                <w:szCs w:val="20"/>
                <w:lang w:eastAsia="en-US"/>
              </w:rPr>
              <w:t>Коэфф</w:t>
            </w:r>
            <w:proofErr w:type="spellEnd"/>
            <w:r w:rsidRPr="007B7E76">
              <w:rPr>
                <w:rFonts w:ascii="Times New Roman" w:eastAsia="Calibri" w:hAnsi="Times New Roman" w:cs="Times New Roman"/>
                <w:sz w:val="20"/>
                <w:szCs w:val="20"/>
                <w:lang w:eastAsia="en-US"/>
              </w:rPr>
              <w:t>. застройки</w:t>
            </w:r>
          </w:p>
        </w:tc>
      </w:tr>
      <w:tr w:rsidR="007B7E76" w:rsidRPr="007B7E76" w:rsidTr="00D2174F">
        <w:trPr>
          <w:trHeight w:val="20"/>
          <w:jc w:val="center"/>
        </w:trPr>
        <w:tc>
          <w:tcPr>
            <w:tcW w:w="667"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 xml:space="preserve">1 </w:t>
            </w:r>
          </w:p>
        </w:tc>
        <w:tc>
          <w:tcPr>
            <w:tcW w:w="1743"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Многоквартирный жилой дом</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4</w:t>
            </w:r>
          </w:p>
        </w:tc>
        <w:tc>
          <w:tcPr>
            <w:tcW w:w="1093" w:type="dxa"/>
          </w:tcPr>
          <w:p w:rsidR="007B7E76" w:rsidRPr="007B7E76" w:rsidRDefault="007B7E76" w:rsidP="007B7E76">
            <w:pPr>
              <w:snapToGrid w:val="0"/>
              <w:spacing w:after="160" w:line="400" w:lineRule="exact"/>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5</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393</w:t>
            </w:r>
          </w:p>
        </w:tc>
        <w:tc>
          <w:tcPr>
            <w:tcW w:w="851"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bCs/>
                <w:color w:val="000000"/>
                <w:sz w:val="20"/>
                <w:szCs w:val="20"/>
                <w:shd w:val="clear" w:color="auto" w:fill="FFFFFF"/>
                <w:lang w:eastAsia="en-US"/>
              </w:rPr>
            </w:pPr>
            <w:r w:rsidRPr="007B7E76">
              <w:rPr>
                <w:rFonts w:ascii="Times New Roman" w:eastAsia="Calibri" w:hAnsi="Times New Roman" w:cs="Times New Roman"/>
                <w:sz w:val="20"/>
                <w:szCs w:val="20"/>
                <w:lang w:eastAsia="en-US"/>
              </w:rPr>
              <w:t>1071,28</w:t>
            </w:r>
          </w:p>
        </w:tc>
        <w:tc>
          <w:tcPr>
            <w:tcW w:w="850"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20</w:t>
            </w:r>
          </w:p>
        </w:tc>
        <w:tc>
          <w:tcPr>
            <w:tcW w:w="1134"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highlight w:val="yellow"/>
                <w:lang w:eastAsia="en-US"/>
              </w:rPr>
            </w:pPr>
            <w:r w:rsidRPr="007B7E76">
              <w:rPr>
                <w:rFonts w:ascii="Times New Roman" w:eastAsia="Calibri" w:hAnsi="Times New Roman" w:cs="Times New Roman"/>
                <w:sz w:val="20"/>
                <w:szCs w:val="20"/>
                <w:lang w:eastAsia="en-US"/>
              </w:rPr>
              <w:t>1929</w:t>
            </w:r>
          </w:p>
        </w:tc>
        <w:tc>
          <w:tcPr>
            <w:tcW w:w="993"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highlight w:val="yellow"/>
                <w:lang w:eastAsia="en-US"/>
              </w:rPr>
            </w:pPr>
            <w:r w:rsidRPr="007B7E76">
              <w:rPr>
                <w:rFonts w:ascii="Times New Roman" w:eastAsia="Calibri" w:hAnsi="Times New Roman" w:cs="Times New Roman"/>
                <w:sz w:val="20"/>
                <w:szCs w:val="20"/>
                <w:lang w:eastAsia="en-US"/>
              </w:rPr>
              <w:t>0,81</w:t>
            </w:r>
          </w:p>
        </w:tc>
        <w:tc>
          <w:tcPr>
            <w:tcW w:w="1417"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highlight w:val="yellow"/>
                <w:lang w:eastAsia="en-US"/>
              </w:rPr>
            </w:pPr>
            <w:r w:rsidRPr="007B7E76">
              <w:rPr>
                <w:rFonts w:ascii="Times New Roman" w:eastAsia="Calibri" w:hAnsi="Times New Roman" w:cs="Times New Roman"/>
                <w:sz w:val="20"/>
                <w:szCs w:val="20"/>
                <w:lang w:eastAsia="en-US"/>
              </w:rPr>
              <w:t>0,20</w:t>
            </w:r>
          </w:p>
        </w:tc>
      </w:tr>
      <w:tr w:rsidR="007B7E76" w:rsidRPr="007B7E76" w:rsidTr="00D2174F">
        <w:trPr>
          <w:trHeight w:val="20"/>
          <w:jc w:val="center"/>
        </w:trPr>
        <w:tc>
          <w:tcPr>
            <w:tcW w:w="667"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 xml:space="preserve">1 </w:t>
            </w:r>
          </w:p>
        </w:tc>
        <w:tc>
          <w:tcPr>
            <w:tcW w:w="1743" w:type="dxa"/>
            <w:shd w:val="clear" w:color="auto" w:fill="auto"/>
          </w:tcPr>
          <w:p w:rsidR="007B7E76" w:rsidRPr="007B7E76" w:rsidRDefault="007B7E76" w:rsidP="007B7E76">
            <w:pPr>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Многоквартирный жилой дом</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4</w:t>
            </w:r>
          </w:p>
        </w:tc>
        <w:tc>
          <w:tcPr>
            <w:tcW w:w="1093" w:type="dxa"/>
          </w:tcPr>
          <w:p w:rsidR="007B7E76" w:rsidRPr="007B7E76" w:rsidRDefault="007B7E76" w:rsidP="007B7E76">
            <w:pPr>
              <w:snapToGrid w:val="0"/>
              <w:spacing w:after="160" w:line="400" w:lineRule="exact"/>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5</w:t>
            </w:r>
          </w:p>
        </w:tc>
        <w:tc>
          <w:tcPr>
            <w:tcW w:w="992"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393</w:t>
            </w:r>
          </w:p>
        </w:tc>
        <w:tc>
          <w:tcPr>
            <w:tcW w:w="851"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bCs/>
                <w:color w:val="000000"/>
                <w:sz w:val="20"/>
                <w:szCs w:val="20"/>
                <w:shd w:val="clear" w:color="auto" w:fill="FFFFFF"/>
                <w:lang w:eastAsia="en-US"/>
              </w:rPr>
            </w:pPr>
            <w:r w:rsidRPr="007B7E76">
              <w:rPr>
                <w:rFonts w:ascii="Times New Roman" w:eastAsia="Calibri" w:hAnsi="Times New Roman" w:cs="Times New Roman"/>
                <w:sz w:val="20"/>
                <w:szCs w:val="20"/>
                <w:lang w:eastAsia="en-US"/>
              </w:rPr>
              <w:t>1071,28</w:t>
            </w:r>
          </w:p>
        </w:tc>
        <w:tc>
          <w:tcPr>
            <w:tcW w:w="850" w:type="dxa"/>
            <w:shd w:val="clear" w:color="auto" w:fill="auto"/>
            <w:vAlign w:val="center"/>
          </w:tcPr>
          <w:p w:rsidR="007B7E76" w:rsidRPr="007B7E76" w:rsidRDefault="007B7E76" w:rsidP="007B7E76">
            <w:pPr>
              <w:snapToGrid w:val="0"/>
              <w:spacing w:after="160" w:line="259" w:lineRule="auto"/>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20</w:t>
            </w:r>
          </w:p>
        </w:tc>
        <w:tc>
          <w:tcPr>
            <w:tcW w:w="1134"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highlight w:val="yellow"/>
                <w:lang w:eastAsia="en-US"/>
              </w:rPr>
            </w:pPr>
            <w:r w:rsidRPr="007B7E76">
              <w:rPr>
                <w:rFonts w:ascii="Times New Roman" w:eastAsia="Calibri" w:hAnsi="Times New Roman" w:cs="Times New Roman"/>
                <w:sz w:val="20"/>
                <w:szCs w:val="20"/>
                <w:lang w:eastAsia="en-US"/>
              </w:rPr>
              <w:t>1803</w:t>
            </w:r>
          </w:p>
        </w:tc>
        <w:tc>
          <w:tcPr>
            <w:tcW w:w="993"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0,87</w:t>
            </w:r>
          </w:p>
        </w:tc>
        <w:tc>
          <w:tcPr>
            <w:tcW w:w="1417" w:type="dxa"/>
          </w:tcPr>
          <w:p w:rsidR="007B7E76" w:rsidRPr="007B7E76" w:rsidRDefault="007B7E76" w:rsidP="007B7E76">
            <w:pPr>
              <w:snapToGrid w:val="0"/>
              <w:spacing w:after="160" w:line="420" w:lineRule="exact"/>
              <w:ind w:firstLine="0"/>
              <w:jc w:val="center"/>
              <w:rPr>
                <w:rFonts w:ascii="Times New Roman" w:eastAsia="Calibri" w:hAnsi="Times New Roman" w:cs="Times New Roman"/>
                <w:sz w:val="20"/>
                <w:szCs w:val="20"/>
                <w:lang w:eastAsia="en-US"/>
              </w:rPr>
            </w:pPr>
            <w:r w:rsidRPr="007B7E76">
              <w:rPr>
                <w:rFonts w:ascii="Times New Roman" w:eastAsia="Calibri" w:hAnsi="Times New Roman" w:cs="Times New Roman"/>
                <w:sz w:val="20"/>
                <w:szCs w:val="20"/>
                <w:lang w:eastAsia="en-US"/>
              </w:rPr>
              <w:t>0,21</w:t>
            </w:r>
          </w:p>
        </w:tc>
      </w:tr>
      <w:bookmarkEnd w:id="18"/>
    </w:tbl>
    <w:p w:rsidR="007B7E76" w:rsidRPr="007B7E76" w:rsidRDefault="007B7E76" w:rsidP="007B7E76">
      <w:pPr>
        <w:spacing w:after="160" w:line="259" w:lineRule="auto"/>
        <w:ind w:left="1429" w:firstLine="0"/>
        <w:contextualSpacing/>
        <w:jc w:val="left"/>
        <w:rPr>
          <w:rFonts w:ascii="Times New Roman" w:eastAsia="Calibri" w:hAnsi="Times New Roman" w:cs="Times New Roman"/>
          <w:sz w:val="28"/>
          <w:szCs w:val="28"/>
          <w:highlight w:val="yellow"/>
          <w:lang w:eastAsia="en-US"/>
        </w:rPr>
      </w:pPr>
    </w:p>
    <w:p w:rsidR="007B7E76" w:rsidRPr="007B7E76" w:rsidRDefault="007B7E76" w:rsidP="007B7E76">
      <w:pPr>
        <w:tabs>
          <w:tab w:val="left" w:pos="0"/>
        </w:tabs>
        <w:spacing w:after="160"/>
        <w:ind w:firstLine="0"/>
        <w:rPr>
          <w:rFonts w:ascii="Times New Roman" w:eastAsia="Calibri" w:hAnsi="Times New Roman" w:cs="Times New Roman"/>
          <w:b/>
          <w:sz w:val="24"/>
          <w:szCs w:val="24"/>
          <w:lang w:eastAsia="en-US"/>
        </w:rPr>
      </w:pPr>
      <w:r w:rsidRPr="007B7E76">
        <w:rPr>
          <w:rFonts w:ascii="Times New Roman" w:eastAsia="Calibri" w:hAnsi="Times New Roman" w:cs="Times New Roman"/>
          <w:b/>
          <w:sz w:val="24"/>
          <w:szCs w:val="24"/>
          <w:lang w:eastAsia="en-US"/>
        </w:rPr>
        <w:t>Примечание:</w:t>
      </w:r>
    </w:p>
    <w:p w:rsidR="007B7E76" w:rsidRPr="007B7E76" w:rsidRDefault="007B7E76" w:rsidP="007B7E76">
      <w:pPr>
        <w:tabs>
          <w:tab w:val="left" w:pos="0"/>
        </w:tabs>
        <w:spacing w:after="160"/>
        <w:ind w:firstLine="0"/>
        <w:rPr>
          <w:rFonts w:ascii="Times New Roman" w:eastAsia="Calibri" w:hAnsi="Times New Roman" w:cs="Times New Roman"/>
          <w:sz w:val="24"/>
          <w:szCs w:val="24"/>
          <w:lang w:eastAsia="en-US"/>
        </w:rPr>
      </w:pPr>
      <w:r w:rsidRPr="007B7E76">
        <w:rPr>
          <w:rFonts w:ascii="Times New Roman" w:eastAsia="Calibri" w:hAnsi="Times New Roman" w:cs="Times New Roman"/>
          <w:sz w:val="24"/>
          <w:szCs w:val="24"/>
          <w:lang w:eastAsia="en-US"/>
        </w:rPr>
        <w:t xml:space="preserve">Проектом планировки предлагается многоквартирная жилая застройка средней этажности, все архитектурно-планировочные решения принимаются на дальнейших стадиях проектирования. </w:t>
      </w:r>
    </w:p>
    <w:p w:rsidR="00FC03E6" w:rsidRDefault="00FC03E6" w:rsidP="00FC03E6">
      <w:pPr>
        <w:tabs>
          <w:tab w:val="left" w:pos="9922"/>
        </w:tabs>
        <w:spacing w:after="0" w:line="360" w:lineRule="auto"/>
        <w:ind w:firstLine="709"/>
        <w:rPr>
          <w:rFonts w:ascii="Times New Roman" w:hAnsi="Times New Roman" w:cs="Times New Roman"/>
          <w:sz w:val="28"/>
          <w:szCs w:val="28"/>
          <w:lang w:eastAsia="ar-SA"/>
        </w:rPr>
      </w:pPr>
    </w:p>
    <w:p w:rsidR="00D211FD" w:rsidRDefault="00BE4749" w:rsidP="00D85FF5">
      <w:pPr>
        <w:tabs>
          <w:tab w:val="left" w:pos="9922"/>
        </w:tabs>
        <w:spacing w:after="0"/>
        <w:ind w:left="-567"/>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Предварительное расчетное количество проживающих в многоквартирных жилых домах – 91 чел. </w:t>
      </w:r>
    </w:p>
    <w:p w:rsidR="00BE4749" w:rsidRDefault="00BE4749" w:rsidP="00D85FF5">
      <w:pPr>
        <w:tabs>
          <w:tab w:val="left" w:pos="9922"/>
        </w:tabs>
        <w:spacing w:after="0"/>
        <w:ind w:left="-567"/>
        <w:rPr>
          <w:rFonts w:ascii="Times New Roman" w:hAnsi="Times New Roman" w:cs="Times New Roman"/>
          <w:sz w:val="28"/>
          <w:szCs w:val="28"/>
          <w:lang w:eastAsia="ar-SA"/>
        </w:rPr>
      </w:pPr>
    </w:p>
    <w:p w:rsidR="00FC03E6" w:rsidRDefault="00FC03E6" w:rsidP="00D85FF5">
      <w:pPr>
        <w:tabs>
          <w:tab w:val="left" w:pos="9922"/>
        </w:tabs>
        <w:spacing w:after="0"/>
        <w:ind w:left="-567"/>
        <w:rPr>
          <w:rFonts w:ascii="Times New Roman" w:hAnsi="Times New Roman" w:cs="Times New Roman"/>
          <w:sz w:val="28"/>
          <w:szCs w:val="28"/>
        </w:rPr>
      </w:pPr>
      <w:r>
        <w:rPr>
          <w:rFonts w:ascii="Times New Roman" w:hAnsi="Times New Roman" w:cs="Times New Roman"/>
          <w:sz w:val="28"/>
          <w:szCs w:val="28"/>
        </w:rPr>
        <w:t>Проектом предусмотрено комплексное благоустройство территории проектируемого квартала.</w:t>
      </w:r>
    </w:p>
    <w:p w:rsidR="006B0D64" w:rsidRDefault="00BF0623" w:rsidP="00D85FF5">
      <w:pPr>
        <w:tabs>
          <w:tab w:val="left" w:pos="9922"/>
        </w:tabs>
        <w:spacing w:after="0"/>
        <w:ind w:left="-567"/>
        <w:rPr>
          <w:rFonts w:ascii="Times New Roman" w:hAnsi="Times New Roman" w:cs="Times New Roman"/>
          <w:sz w:val="28"/>
          <w:szCs w:val="28"/>
        </w:rPr>
      </w:pPr>
      <w:r w:rsidRPr="00D85FF5">
        <w:rPr>
          <w:rFonts w:ascii="Times New Roman" w:hAnsi="Times New Roman" w:cs="Times New Roman"/>
          <w:sz w:val="28"/>
          <w:szCs w:val="28"/>
        </w:rPr>
        <w:t>Расчет требуемых площадей элементов дворовой</w:t>
      </w:r>
      <w:r>
        <w:rPr>
          <w:rFonts w:ascii="Times New Roman" w:hAnsi="Times New Roman" w:cs="Times New Roman"/>
          <w:sz w:val="28"/>
          <w:szCs w:val="28"/>
        </w:rPr>
        <w:t xml:space="preserve"> территории произведен в соответствии с </w:t>
      </w:r>
      <w:r w:rsidR="00BE4749">
        <w:rPr>
          <w:rFonts w:ascii="Times New Roman" w:hAnsi="Times New Roman" w:cs="Times New Roman"/>
          <w:sz w:val="28"/>
          <w:szCs w:val="28"/>
        </w:rPr>
        <w:t>М</w:t>
      </w:r>
      <w:r w:rsidR="006672D4">
        <w:rPr>
          <w:rFonts w:ascii="Times New Roman" w:hAnsi="Times New Roman" w:cs="Times New Roman"/>
          <w:sz w:val="28"/>
          <w:szCs w:val="28"/>
        </w:rPr>
        <w:t>НГП</w:t>
      </w:r>
      <w:r w:rsidR="00BE4749">
        <w:rPr>
          <w:rFonts w:ascii="Times New Roman" w:hAnsi="Times New Roman" w:cs="Times New Roman"/>
          <w:sz w:val="28"/>
          <w:szCs w:val="28"/>
        </w:rPr>
        <w:t>.</w:t>
      </w:r>
    </w:p>
    <w:p w:rsidR="00BE4749" w:rsidRDefault="00BE4749" w:rsidP="00323FE0">
      <w:pPr>
        <w:tabs>
          <w:tab w:val="left" w:pos="9922"/>
        </w:tabs>
        <w:spacing w:after="0" w:line="360" w:lineRule="auto"/>
        <w:ind w:firstLine="709"/>
        <w:jc w:val="right"/>
        <w:rPr>
          <w:rFonts w:ascii="Times New Roman" w:hAnsi="Times New Roman" w:cs="Times New Roman"/>
          <w:sz w:val="28"/>
          <w:szCs w:val="28"/>
        </w:rPr>
      </w:pPr>
    </w:p>
    <w:p w:rsidR="00BE4749" w:rsidRDefault="00BE4749" w:rsidP="00323FE0">
      <w:pPr>
        <w:tabs>
          <w:tab w:val="left" w:pos="9922"/>
        </w:tabs>
        <w:spacing w:after="0" w:line="360" w:lineRule="auto"/>
        <w:ind w:firstLine="709"/>
        <w:jc w:val="right"/>
        <w:rPr>
          <w:rFonts w:ascii="Times New Roman" w:hAnsi="Times New Roman" w:cs="Times New Roman"/>
          <w:sz w:val="28"/>
          <w:szCs w:val="28"/>
        </w:rPr>
      </w:pPr>
    </w:p>
    <w:p w:rsidR="00BE4749" w:rsidRDefault="00BE4749" w:rsidP="00323FE0">
      <w:pPr>
        <w:tabs>
          <w:tab w:val="left" w:pos="9922"/>
        </w:tabs>
        <w:spacing w:after="0" w:line="360" w:lineRule="auto"/>
        <w:ind w:firstLine="709"/>
        <w:jc w:val="right"/>
        <w:rPr>
          <w:rFonts w:ascii="Times New Roman" w:hAnsi="Times New Roman" w:cs="Times New Roman"/>
          <w:sz w:val="28"/>
          <w:szCs w:val="28"/>
        </w:rPr>
      </w:pPr>
    </w:p>
    <w:p w:rsidR="00BE4749" w:rsidRDefault="00BE4749" w:rsidP="00323FE0">
      <w:pPr>
        <w:tabs>
          <w:tab w:val="left" w:pos="9922"/>
        </w:tabs>
        <w:spacing w:after="0" w:line="360" w:lineRule="auto"/>
        <w:ind w:firstLine="709"/>
        <w:jc w:val="right"/>
        <w:rPr>
          <w:rFonts w:ascii="Times New Roman" w:hAnsi="Times New Roman" w:cs="Times New Roman"/>
          <w:sz w:val="28"/>
          <w:szCs w:val="28"/>
        </w:rPr>
      </w:pPr>
    </w:p>
    <w:p w:rsidR="00520BA8" w:rsidRDefault="00520BA8" w:rsidP="00323FE0">
      <w:pPr>
        <w:tabs>
          <w:tab w:val="left" w:pos="9922"/>
        </w:tabs>
        <w:spacing w:after="0" w:line="360" w:lineRule="auto"/>
        <w:ind w:firstLine="709"/>
        <w:jc w:val="right"/>
        <w:rPr>
          <w:rFonts w:ascii="Times New Roman" w:hAnsi="Times New Roman" w:cs="Times New Roman"/>
          <w:sz w:val="28"/>
          <w:szCs w:val="28"/>
        </w:rPr>
      </w:pPr>
    </w:p>
    <w:p w:rsidR="00BE4749" w:rsidRDefault="00BE4749" w:rsidP="00323FE0">
      <w:pPr>
        <w:tabs>
          <w:tab w:val="left" w:pos="9922"/>
        </w:tabs>
        <w:spacing w:after="0" w:line="360" w:lineRule="auto"/>
        <w:ind w:firstLine="709"/>
        <w:jc w:val="right"/>
        <w:rPr>
          <w:rFonts w:ascii="Times New Roman" w:hAnsi="Times New Roman" w:cs="Times New Roman"/>
          <w:sz w:val="28"/>
          <w:szCs w:val="28"/>
        </w:rPr>
      </w:pPr>
    </w:p>
    <w:p w:rsidR="00BF0623" w:rsidRDefault="00BF0623" w:rsidP="00323FE0">
      <w:pPr>
        <w:tabs>
          <w:tab w:val="left" w:pos="9922"/>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w:t>
      </w:r>
      <w:r w:rsidR="008A0568">
        <w:rPr>
          <w:rFonts w:ascii="Times New Roman" w:hAnsi="Times New Roman" w:cs="Times New Roman"/>
          <w:sz w:val="28"/>
          <w:szCs w:val="28"/>
        </w:rPr>
        <w:t>2</w:t>
      </w:r>
    </w:p>
    <w:p w:rsidR="00BF0623" w:rsidRDefault="00BF0623" w:rsidP="00323FE0">
      <w:pPr>
        <w:tabs>
          <w:tab w:val="left" w:pos="992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Благоустройство территории микрорайона</w:t>
      </w:r>
    </w:p>
    <w:tbl>
      <w:tblPr>
        <w:tblStyle w:val="aa"/>
        <w:tblW w:w="0" w:type="auto"/>
        <w:tblLook w:val="04A0"/>
      </w:tblPr>
      <w:tblGrid>
        <w:gridCol w:w="534"/>
        <w:gridCol w:w="2835"/>
        <w:gridCol w:w="1267"/>
        <w:gridCol w:w="1307"/>
        <w:gridCol w:w="1253"/>
        <w:gridCol w:w="2453"/>
      </w:tblGrid>
      <w:tr w:rsidR="00BF0623" w:rsidRPr="009C7F16" w:rsidTr="009C7F16">
        <w:tc>
          <w:tcPr>
            <w:tcW w:w="534" w:type="dxa"/>
            <w:vAlign w:val="center"/>
          </w:tcPr>
          <w:p w:rsidR="00BF0623" w:rsidRPr="009C7F16" w:rsidRDefault="00BF0623" w:rsidP="00BF0623">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w:t>
            </w:r>
          </w:p>
        </w:tc>
        <w:tc>
          <w:tcPr>
            <w:tcW w:w="2835" w:type="dxa"/>
            <w:vAlign w:val="center"/>
          </w:tcPr>
          <w:p w:rsidR="00BF0623" w:rsidRPr="009C7F16" w:rsidRDefault="00BF0623" w:rsidP="00BF0623">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Назначение площадок</w:t>
            </w:r>
          </w:p>
        </w:tc>
        <w:tc>
          <w:tcPr>
            <w:tcW w:w="1267" w:type="dxa"/>
            <w:vAlign w:val="center"/>
          </w:tcPr>
          <w:p w:rsidR="00BF0623" w:rsidRPr="009C7F16" w:rsidRDefault="00BF0623" w:rsidP="00BF0623">
            <w:pPr>
              <w:tabs>
                <w:tab w:val="left" w:pos="9922"/>
              </w:tabs>
              <w:ind w:firstLine="0"/>
              <w:jc w:val="center"/>
              <w:rPr>
                <w:rFonts w:ascii="Times New Roman" w:eastAsia="Calibri" w:hAnsi="Times New Roman"/>
                <w:color w:val="000000"/>
                <w:sz w:val="24"/>
                <w:szCs w:val="24"/>
                <w:vertAlign w:val="superscript"/>
              </w:rPr>
            </w:pPr>
            <w:r w:rsidRPr="009C7F16">
              <w:rPr>
                <w:rFonts w:ascii="Times New Roman" w:eastAsia="Calibri" w:hAnsi="Times New Roman"/>
                <w:color w:val="000000"/>
                <w:sz w:val="24"/>
                <w:szCs w:val="24"/>
              </w:rPr>
              <w:t>Норма площади на 1 жителя, м</w:t>
            </w:r>
            <w:r w:rsidRPr="009C7F16">
              <w:rPr>
                <w:rFonts w:ascii="Times New Roman" w:eastAsia="Calibri" w:hAnsi="Times New Roman"/>
                <w:color w:val="000000"/>
                <w:sz w:val="24"/>
                <w:szCs w:val="24"/>
                <w:vertAlign w:val="superscript"/>
              </w:rPr>
              <w:t>2</w:t>
            </w:r>
          </w:p>
        </w:tc>
        <w:tc>
          <w:tcPr>
            <w:tcW w:w="1307" w:type="dxa"/>
            <w:vAlign w:val="center"/>
          </w:tcPr>
          <w:p w:rsidR="00BF0623" w:rsidRPr="009C7F16" w:rsidRDefault="00BF0623" w:rsidP="00BF0623">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Требуемая площадь, м</w:t>
            </w:r>
            <w:r w:rsidRPr="009C7F16">
              <w:rPr>
                <w:rFonts w:ascii="Times New Roman" w:eastAsia="Calibri" w:hAnsi="Times New Roman"/>
                <w:color w:val="000000"/>
                <w:sz w:val="24"/>
                <w:szCs w:val="24"/>
                <w:vertAlign w:val="superscript"/>
              </w:rPr>
              <w:t>2</w:t>
            </w:r>
          </w:p>
        </w:tc>
        <w:tc>
          <w:tcPr>
            <w:tcW w:w="1253" w:type="dxa"/>
            <w:vAlign w:val="center"/>
          </w:tcPr>
          <w:p w:rsidR="00BF0623" w:rsidRPr="009C7F16" w:rsidRDefault="00BF0623" w:rsidP="00BF0623">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Площадь по проекту, м</w:t>
            </w:r>
            <w:r w:rsidRPr="009C7F16">
              <w:rPr>
                <w:rFonts w:ascii="Times New Roman" w:eastAsia="Calibri" w:hAnsi="Times New Roman"/>
                <w:color w:val="000000"/>
                <w:sz w:val="24"/>
                <w:szCs w:val="24"/>
                <w:vertAlign w:val="superscript"/>
              </w:rPr>
              <w:t>2</w:t>
            </w:r>
          </w:p>
        </w:tc>
        <w:tc>
          <w:tcPr>
            <w:tcW w:w="2453" w:type="dxa"/>
            <w:vAlign w:val="center"/>
          </w:tcPr>
          <w:p w:rsidR="00BF0623" w:rsidRPr="009C7F16" w:rsidRDefault="00BF0623" w:rsidP="001B7924">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 xml:space="preserve">Минимально допустимое расстояние от окон </w:t>
            </w:r>
            <w:r w:rsidR="001B7924" w:rsidRPr="009C7F16">
              <w:rPr>
                <w:rFonts w:ascii="Times New Roman" w:eastAsia="Calibri" w:hAnsi="Times New Roman"/>
                <w:color w:val="000000"/>
                <w:sz w:val="24"/>
                <w:szCs w:val="24"/>
              </w:rPr>
              <w:t>ж</w:t>
            </w:r>
            <w:r w:rsidRPr="009C7F16">
              <w:rPr>
                <w:rFonts w:ascii="Times New Roman" w:eastAsia="Calibri" w:hAnsi="Times New Roman"/>
                <w:color w:val="000000"/>
                <w:sz w:val="24"/>
                <w:szCs w:val="24"/>
              </w:rPr>
              <w:t>илых и общественных зданий до площадок, не менее</w:t>
            </w:r>
          </w:p>
        </w:tc>
      </w:tr>
      <w:tr w:rsidR="00BF0623" w:rsidRPr="009C7F16" w:rsidTr="009C7F16">
        <w:tc>
          <w:tcPr>
            <w:tcW w:w="534" w:type="dxa"/>
            <w:vAlign w:val="center"/>
          </w:tcPr>
          <w:p w:rsidR="00BF0623" w:rsidRPr="009C7F16" w:rsidRDefault="00BF0623"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1</w:t>
            </w:r>
          </w:p>
        </w:tc>
        <w:tc>
          <w:tcPr>
            <w:tcW w:w="2835" w:type="dxa"/>
            <w:vAlign w:val="center"/>
          </w:tcPr>
          <w:p w:rsidR="00BF0623" w:rsidRPr="009C7F16" w:rsidRDefault="00BF0623" w:rsidP="007A752E">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Для игр детей дошкольного и младшего школьного возраста</w:t>
            </w:r>
          </w:p>
        </w:tc>
        <w:tc>
          <w:tcPr>
            <w:tcW w:w="1267" w:type="dxa"/>
            <w:vAlign w:val="center"/>
          </w:tcPr>
          <w:p w:rsidR="00BF0623" w:rsidRPr="009C7F16" w:rsidRDefault="00BF0623"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0,7</w:t>
            </w:r>
          </w:p>
        </w:tc>
        <w:tc>
          <w:tcPr>
            <w:tcW w:w="1307" w:type="dxa"/>
            <w:vAlign w:val="center"/>
          </w:tcPr>
          <w:p w:rsidR="00BF0623" w:rsidRPr="009C7F16" w:rsidRDefault="00BE4749" w:rsidP="007A752E">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63,7</w:t>
            </w:r>
          </w:p>
        </w:tc>
        <w:tc>
          <w:tcPr>
            <w:tcW w:w="1253" w:type="dxa"/>
            <w:vAlign w:val="center"/>
          </w:tcPr>
          <w:p w:rsidR="00BF0623" w:rsidRPr="009C7F16" w:rsidRDefault="00520BA8" w:rsidP="009C7F16">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158</w:t>
            </w:r>
          </w:p>
        </w:tc>
        <w:tc>
          <w:tcPr>
            <w:tcW w:w="2453" w:type="dxa"/>
            <w:vAlign w:val="center"/>
          </w:tcPr>
          <w:p w:rsidR="00BF0623" w:rsidRPr="00520BA8" w:rsidRDefault="00520BA8" w:rsidP="007A752E">
            <w:pPr>
              <w:tabs>
                <w:tab w:val="left" w:pos="9922"/>
              </w:tabs>
              <w:spacing w:line="360" w:lineRule="auto"/>
              <w:ind w:firstLine="0"/>
              <w:jc w:val="center"/>
              <w:rPr>
                <w:rFonts w:ascii="Times New Roman" w:eastAsia="Calibri" w:hAnsi="Times New Roman"/>
                <w:color w:val="000000"/>
                <w:sz w:val="24"/>
                <w:szCs w:val="24"/>
              </w:rPr>
            </w:pPr>
            <w:r w:rsidRPr="00520BA8">
              <w:rPr>
                <w:rFonts w:ascii="Times New Roman" w:eastAsia="Calibri" w:hAnsi="Times New Roman"/>
                <w:color w:val="000000"/>
                <w:sz w:val="24"/>
                <w:szCs w:val="24"/>
              </w:rPr>
              <w:t>12</w:t>
            </w:r>
            <w:r w:rsidR="001B7924" w:rsidRPr="00520BA8">
              <w:rPr>
                <w:rFonts w:ascii="Times New Roman" w:eastAsia="Calibri" w:hAnsi="Times New Roman"/>
                <w:color w:val="000000"/>
                <w:sz w:val="24"/>
                <w:szCs w:val="24"/>
              </w:rPr>
              <w:t xml:space="preserve"> м</w:t>
            </w:r>
          </w:p>
        </w:tc>
      </w:tr>
      <w:tr w:rsidR="00BF0623" w:rsidRPr="009C7F16" w:rsidTr="009C7F16">
        <w:tc>
          <w:tcPr>
            <w:tcW w:w="534" w:type="dxa"/>
            <w:vAlign w:val="center"/>
          </w:tcPr>
          <w:p w:rsidR="00BF0623" w:rsidRPr="009C7F16" w:rsidRDefault="001B7924"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2</w:t>
            </w:r>
          </w:p>
        </w:tc>
        <w:tc>
          <w:tcPr>
            <w:tcW w:w="2835" w:type="dxa"/>
            <w:vAlign w:val="center"/>
          </w:tcPr>
          <w:p w:rsidR="00BF0623" w:rsidRPr="009C7F16" w:rsidRDefault="00BF0623" w:rsidP="007A752E">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Для отдыха взрослого населения</w:t>
            </w:r>
          </w:p>
        </w:tc>
        <w:tc>
          <w:tcPr>
            <w:tcW w:w="1267" w:type="dxa"/>
            <w:vAlign w:val="center"/>
          </w:tcPr>
          <w:p w:rsidR="00BF0623" w:rsidRPr="009C7F16" w:rsidRDefault="00BF0623"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0,1</w:t>
            </w:r>
          </w:p>
        </w:tc>
        <w:tc>
          <w:tcPr>
            <w:tcW w:w="1307" w:type="dxa"/>
            <w:vAlign w:val="center"/>
          </w:tcPr>
          <w:p w:rsidR="00BF0623" w:rsidRPr="009C7F16" w:rsidRDefault="00BE4749" w:rsidP="007A752E">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9,1</w:t>
            </w:r>
          </w:p>
        </w:tc>
        <w:tc>
          <w:tcPr>
            <w:tcW w:w="1253" w:type="dxa"/>
            <w:vAlign w:val="center"/>
          </w:tcPr>
          <w:p w:rsidR="00BF0623" w:rsidRPr="009C7F16" w:rsidRDefault="00520BA8" w:rsidP="007A752E">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100</w:t>
            </w:r>
          </w:p>
        </w:tc>
        <w:tc>
          <w:tcPr>
            <w:tcW w:w="2453" w:type="dxa"/>
            <w:vAlign w:val="center"/>
          </w:tcPr>
          <w:p w:rsidR="00BF0623" w:rsidRPr="00520BA8" w:rsidRDefault="00520BA8" w:rsidP="007A752E">
            <w:pPr>
              <w:tabs>
                <w:tab w:val="left" w:pos="9922"/>
              </w:tabs>
              <w:spacing w:line="360" w:lineRule="auto"/>
              <w:ind w:firstLine="0"/>
              <w:jc w:val="center"/>
              <w:rPr>
                <w:rFonts w:ascii="Times New Roman" w:eastAsia="Calibri" w:hAnsi="Times New Roman"/>
                <w:color w:val="000000"/>
                <w:sz w:val="24"/>
                <w:szCs w:val="24"/>
              </w:rPr>
            </w:pPr>
            <w:r w:rsidRPr="00520BA8">
              <w:rPr>
                <w:rFonts w:ascii="Times New Roman" w:eastAsia="Calibri" w:hAnsi="Times New Roman"/>
                <w:color w:val="000000"/>
                <w:sz w:val="24"/>
                <w:szCs w:val="24"/>
              </w:rPr>
              <w:t>10</w:t>
            </w:r>
            <w:r w:rsidR="001B7924" w:rsidRPr="00520BA8">
              <w:rPr>
                <w:rFonts w:ascii="Times New Roman" w:eastAsia="Calibri" w:hAnsi="Times New Roman"/>
                <w:color w:val="000000"/>
                <w:sz w:val="24"/>
                <w:szCs w:val="24"/>
              </w:rPr>
              <w:t xml:space="preserve"> м</w:t>
            </w:r>
          </w:p>
        </w:tc>
      </w:tr>
      <w:tr w:rsidR="00BF0623" w:rsidRPr="009C7F16" w:rsidTr="009C7F16">
        <w:tc>
          <w:tcPr>
            <w:tcW w:w="534" w:type="dxa"/>
            <w:vAlign w:val="center"/>
          </w:tcPr>
          <w:p w:rsidR="00BF0623" w:rsidRPr="009C7F16" w:rsidRDefault="00BF0623"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3</w:t>
            </w:r>
          </w:p>
        </w:tc>
        <w:tc>
          <w:tcPr>
            <w:tcW w:w="2835" w:type="dxa"/>
            <w:vAlign w:val="center"/>
          </w:tcPr>
          <w:p w:rsidR="00BF0623" w:rsidRPr="009C7F16" w:rsidRDefault="00BF0623" w:rsidP="007A752E">
            <w:pPr>
              <w:tabs>
                <w:tab w:val="left" w:pos="9922"/>
              </w:tabs>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Для занятий физкультурой</w:t>
            </w:r>
          </w:p>
        </w:tc>
        <w:tc>
          <w:tcPr>
            <w:tcW w:w="1267" w:type="dxa"/>
            <w:vAlign w:val="center"/>
          </w:tcPr>
          <w:p w:rsidR="00BF0623" w:rsidRPr="009C7F16" w:rsidRDefault="00BF0623" w:rsidP="007A752E">
            <w:pPr>
              <w:tabs>
                <w:tab w:val="left" w:pos="9922"/>
              </w:tabs>
              <w:spacing w:line="360" w:lineRule="auto"/>
              <w:ind w:firstLine="0"/>
              <w:jc w:val="center"/>
              <w:rPr>
                <w:rFonts w:ascii="Times New Roman" w:eastAsia="Calibri" w:hAnsi="Times New Roman"/>
                <w:color w:val="000000"/>
                <w:sz w:val="24"/>
                <w:szCs w:val="24"/>
              </w:rPr>
            </w:pPr>
            <w:r w:rsidRPr="009C7F16">
              <w:rPr>
                <w:rFonts w:ascii="Times New Roman" w:eastAsia="Calibri" w:hAnsi="Times New Roman"/>
                <w:color w:val="000000"/>
                <w:sz w:val="24"/>
                <w:szCs w:val="24"/>
              </w:rPr>
              <w:t>2,0</w:t>
            </w:r>
          </w:p>
        </w:tc>
        <w:tc>
          <w:tcPr>
            <w:tcW w:w="1307" w:type="dxa"/>
            <w:vAlign w:val="center"/>
          </w:tcPr>
          <w:p w:rsidR="00BF0623" w:rsidRPr="009C7F16" w:rsidRDefault="00BE4749" w:rsidP="009C7F16">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182</w:t>
            </w:r>
          </w:p>
        </w:tc>
        <w:tc>
          <w:tcPr>
            <w:tcW w:w="1253" w:type="dxa"/>
            <w:vAlign w:val="center"/>
          </w:tcPr>
          <w:p w:rsidR="00BF0623" w:rsidRPr="009C7F16" w:rsidRDefault="00520BA8" w:rsidP="007A752E">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128</w:t>
            </w:r>
          </w:p>
        </w:tc>
        <w:tc>
          <w:tcPr>
            <w:tcW w:w="2453" w:type="dxa"/>
            <w:vAlign w:val="center"/>
          </w:tcPr>
          <w:p w:rsidR="00BF0623" w:rsidRPr="00520BA8" w:rsidRDefault="00520BA8" w:rsidP="007A752E">
            <w:pPr>
              <w:tabs>
                <w:tab w:val="left" w:pos="9922"/>
              </w:tabs>
              <w:spacing w:line="360" w:lineRule="auto"/>
              <w:ind w:firstLine="0"/>
              <w:jc w:val="center"/>
              <w:rPr>
                <w:rFonts w:ascii="Times New Roman" w:eastAsia="Calibri" w:hAnsi="Times New Roman"/>
                <w:color w:val="000000"/>
                <w:sz w:val="24"/>
                <w:szCs w:val="24"/>
              </w:rPr>
            </w:pPr>
            <w:r w:rsidRPr="00520BA8">
              <w:rPr>
                <w:rFonts w:ascii="Times New Roman" w:eastAsia="Calibri" w:hAnsi="Times New Roman"/>
                <w:color w:val="000000"/>
                <w:sz w:val="24"/>
                <w:szCs w:val="24"/>
              </w:rPr>
              <w:t>10-40</w:t>
            </w:r>
            <w:r w:rsidR="001B7924" w:rsidRPr="00520BA8">
              <w:rPr>
                <w:rFonts w:ascii="Times New Roman" w:eastAsia="Calibri" w:hAnsi="Times New Roman"/>
                <w:color w:val="000000"/>
                <w:sz w:val="24"/>
                <w:szCs w:val="24"/>
              </w:rPr>
              <w:t xml:space="preserve"> м</w:t>
            </w:r>
          </w:p>
        </w:tc>
      </w:tr>
      <w:tr w:rsidR="009C7F16" w:rsidRPr="009C7F16" w:rsidTr="00B44C93">
        <w:trPr>
          <w:trHeight w:val="523"/>
        </w:trPr>
        <w:tc>
          <w:tcPr>
            <w:tcW w:w="534" w:type="dxa"/>
            <w:vAlign w:val="center"/>
          </w:tcPr>
          <w:p w:rsidR="009C7F16" w:rsidRPr="009C7F16" w:rsidRDefault="009C7F16" w:rsidP="007A752E">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4</w:t>
            </w:r>
          </w:p>
        </w:tc>
        <w:tc>
          <w:tcPr>
            <w:tcW w:w="2835" w:type="dxa"/>
            <w:vAlign w:val="center"/>
          </w:tcPr>
          <w:p w:rsidR="009C7F16" w:rsidRPr="009C7F16" w:rsidRDefault="009C7F16" w:rsidP="00B44C93">
            <w:pPr>
              <w:tabs>
                <w:tab w:val="left" w:pos="9922"/>
              </w:tabs>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Для выгула собак</w:t>
            </w:r>
          </w:p>
        </w:tc>
        <w:tc>
          <w:tcPr>
            <w:tcW w:w="1267" w:type="dxa"/>
            <w:vAlign w:val="center"/>
          </w:tcPr>
          <w:p w:rsidR="009C7F16" w:rsidRPr="009C7F16" w:rsidRDefault="009C7F16" w:rsidP="00B44C93">
            <w:pPr>
              <w:tabs>
                <w:tab w:val="left" w:pos="9922"/>
              </w:tabs>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0,3</w:t>
            </w:r>
          </w:p>
        </w:tc>
        <w:tc>
          <w:tcPr>
            <w:tcW w:w="1307" w:type="dxa"/>
            <w:vAlign w:val="center"/>
          </w:tcPr>
          <w:p w:rsidR="009C7F16" w:rsidRDefault="00BE4749" w:rsidP="00B44C93">
            <w:pPr>
              <w:tabs>
                <w:tab w:val="left" w:pos="9922"/>
              </w:tabs>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27,3</w:t>
            </w:r>
          </w:p>
        </w:tc>
        <w:tc>
          <w:tcPr>
            <w:tcW w:w="1253" w:type="dxa"/>
            <w:vAlign w:val="center"/>
          </w:tcPr>
          <w:p w:rsidR="009C7F16" w:rsidRDefault="00D85FF5" w:rsidP="00B44C93">
            <w:pPr>
              <w:tabs>
                <w:tab w:val="left" w:pos="9922"/>
              </w:tabs>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50</w:t>
            </w:r>
          </w:p>
        </w:tc>
        <w:tc>
          <w:tcPr>
            <w:tcW w:w="2453" w:type="dxa"/>
            <w:vAlign w:val="center"/>
          </w:tcPr>
          <w:p w:rsidR="009C7F16" w:rsidRPr="00520BA8" w:rsidRDefault="00520BA8" w:rsidP="00B44C93">
            <w:pPr>
              <w:tabs>
                <w:tab w:val="left" w:pos="9922"/>
              </w:tabs>
              <w:ind w:firstLine="0"/>
              <w:jc w:val="center"/>
              <w:rPr>
                <w:rFonts w:ascii="Times New Roman" w:eastAsia="Calibri" w:hAnsi="Times New Roman"/>
                <w:color w:val="000000"/>
                <w:sz w:val="24"/>
                <w:szCs w:val="24"/>
              </w:rPr>
            </w:pPr>
            <w:r w:rsidRPr="00520BA8">
              <w:rPr>
                <w:rFonts w:ascii="Times New Roman" w:eastAsia="Calibri" w:hAnsi="Times New Roman"/>
                <w:color w:val="000000"/>
                <w:sz w:val="24"/>
                <w:szCs w:val="24"/>
              </w:rPr>
              <w:t>40</w:t>
            </w:r>
          </w:p>
        </w:tc>
      </w:tr>
      <w:tr w:rsidR="00BF0623" w:rsidRPr="009C7F16" w:rsidTr="009C7F16">
        <w:tc>
          <w:tcPr>
            <w:tcW w:w="4636" w:type="dxa"/>
            <w:gridSpan w:val="3"/>
            <w:vAlign w:val="center"/>
          </w:tcPr>
          <w:p w:rsidR="00BF0623" w:rsidRPr="00504ACB" w:rsidRDefault="00504ACB" w:rsidP="00504ACB">
            <w:pPr>
              <w:tabs>
                <w:tab w:val="left" w:pos="9922"/>
              </w:tabs>
              <w:spacing w:line="360" w:lineRule="auto"/>
              <w:ind w:firstLine="0"/>
              <w:jc w:val="left"/>
              <w:rPr>
                <w:rFonts w:ascii="Times New Roman" w:eastAsia="Calibri" w:hAnsi="Times New Roman"/>
                <w:b/>
                <w:color w:val="000000"/>
                <w:sz w:val="24"/>
                <w:szCs w:val="24"/>
              </w:rPr>
            </w:pPr>
            <w:r w:rsidRPr="00504ACB">
              <w:rPr>
                <w:rFonts w:ascii="Times New Roman" w:eastAsia="Calibri" w:hAnsi="Times New Roman"/>
                <w:b/>
                <w:color w:val="000000"/>
                <w:sz w:val="24"/>
                <w:szCs w:val="24"/>
              </w:rPr>
              <w:t>Всего</w:t>
            </w:r>
          </w:p>
        </w:tc>
        <w:tc>
          <w:tcPr>
            <w:tcW w:w="1307" w:type="dxa"/>
            <w:vAlign w:val="center"/>
          </w:tcPr>
          <w:p w:rsidR="00BF0623" w:rsidRPr="009C7F16" w:rsidRDefault="00520BA8" w:rsidP="00D7327C">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282,1</w:t>
            </w:r>
          </w:p>
        </w:tc>
        <w:tc>
          <w:tcPr>
            <w:tcW w:w="1253" w:type="dxa"/>
            <w:vAlign w:val="center"/>
          </w:tcPr>
          <w:p w:rsidR="00BF0623" w:rsidRPr="009C7F16" w:rsidRDefault="00520BA8" w:rsidP="00D7327C">
            <w:pPr>
              <w:tabs>
                <w:tab w:val="left" w:pos="9922"/>
              </w:tabs>
              <w:spacing w:line="360" w:lineRule="auto"/>
              <w:ind w:firstLine="0"/>
              <w:jc w:val="center"/>
              <w:rPr>
                <w:rFonts w:ascii="Times New Roman" w:eastAsia="Calibri" w:hAnsi="Times New Roman"/>
                <w:color w:val="000000"/>
                <w:sz w:val="24"/>
                <w:szCs w:val="24"/>
              </w:rPr>
            </w:pPr>
            <w:r>
              <w:rPr>
                <w:rFonts w:ascii="Times New Roman" w:eastAsia="Calibri" w:hAnsi="Times New Roman"/>
                <w:color w:val="000000"/>
                <w:sz w:val="24"/>
                <w:szCs w:val="24"/>
              </w:rPr>
              <w:t>436</w:t>
            </w:r>
          </w:p>
        </w:tc>
        <w:tc>
          <w:tcPr>
            <w:tcW w:w="2453" w:type="dxa"/>
            <w:vAlign w:val="center"/>
          </w:tcPr>
          <w:p w:rsidR="00BF0623" w:rsidRPr="00520BA8" w:rsidRDefault="00BF0623" w:rsidP="00BF0623">
            <w:pPr>
              <w:tabs>
                <w:tab w:val="left" w:pos="9922"/>
              </w:tabs>
              <w:spacing w:line="360" w:lineRule="auto"/>
              <w:ind w:firstLine="0"/>
              <w:jc w:val="center"/>
              <w:rPr>
                <w:rFonts w:ascii="Times New Roman" w:eastAsia="Calibri" w:hAnsi="Times New Roman"/>
                <w:color w:val="000000"/>
                <w:sz w:val="24"/>
                <w:szCs w:val="24"/>
              </w:rPr>
            </w:pPr>
          </w:p>
        </w:tc>
      </w:tr>
    </w:tbl>
    <w:p w:rsidR="00BF0623" w:rsidRPr="003734EC" w:rsidRDefault="00BF0623" w:rsidP="003734EC">
      <w:pPr>
        <w:tabs>
          <w:tab w:val="left" w:pos="9922"/>
        </w:tabs>
        <w:spacing w:after="0" w:line="360" w:lineRule="auto"/>
        <w:ind w:firstLine="709"/>
        <w:rPr>
          <w:rFonts w:ascii="Times New Roman" w:eastAsia="Calibri" w:hAnsi="Times New Roman" w:cs="Times New Roman"/>
          <w:color w:val="000000"/>
          <w:sz w:val="28"/>
          <w:szCs w:val="28"/>
        </w:rPr>
      </w:pPr>
    </w:p>
    <w:p w:rsidR="00AA3D18" w:rsidRPr="00AA3D18" w:rsidRDefault="00BB0D62" w:rsidP="00D85FF5">
      <w:pPr>
        <w:tabs>
          <w:tab w:val="left" w:pos="9922"/>
        </w:tabs>
        <w:spacing w:after="0"/>
        <w:ind w:left="-567"/>
        <w:rPr>
          <w:rFonts w:ascii="Times New Roman" w:hAnsi="Times New Roman" w:cs="Times New Roman"/>
          <w:sz w:val="28"/>
          <w:szCs w:val="28"/>
        </w:rPr>
      </w:pPr>
      <w:r w:rsidRPr="00AA3D18">
        <w:rPr>
          <w:rFonts w:ascii="Times New Roman" w:hAnsi="Times New Roman" w:cs="Times New Roman"/>
          <w:sz w:val="28"/>
          <w:szCs w:val="28"/>
        </w:rPr>
        <w:t>Все площадки необходимо оснастить набором малых архитектурных форм.</w:t>
      </w:r>
      <w:r w:rsidR="00AA3D18" w:rsidRPr="00AA3D18">
        <w:rPr>
          <w:rFonts w:ascii="Times New Roman" w:hAnsi="Times New Roman" w:cs="Times New Roman"/>
          <w:sz w:val="28"/>
          <w:szCs w:val="28"/>
        </w:rPr>
        <w:t xml:space="preserve"> Проектом рекомендуется следующее оборудование площадок:</w:t>
      </w:r>
    </w:p>
    <w:p w:rsidR="00AA3D18" w:rsidRPr="00AA3D18" w:rsidRDefault="00AA3D18" w:rsidP="00D85FF5">
      <w:pPr>
        <w:pStyle w:val="a7"/>
        <w:numPr>
          <w:ilvl w:val="0"/>
          <w:numId w:val="27"/>
        </w:numPr>
        <w:spacing w:after="0"/>
        <w:ind w:left="-567" w:firstLine="567"/>
        <w:rPr>
          <w:rFonts w:ascii="Times New Roman" w:hAnsi="Times New Roman" w:cs="Times New Roman"/>
          <w:sz w:val="28"/>
          <w:szCs w:val="28"/>
        </w:rPr>
      </w:pPr>
      <w:r w:rsidRPr="00AA3D18">
        <w:rPr>
          <w:rFonts w:ascii="Times New Roman" w:hAnsi="Times New Roman" w:cs="Times New Roman"/>
          <w:sz w:val="28"/>
          <w:szCs w:val="28"/>
        </w:rPr>
        <w:t xml:space="preserve">Детские площадки </w:t>
      </w:r>
      <w:r w:rsidRPr="00AA3D18">
        <w:rPr>
          <w:rFonts w:ascii="Times New Roman" w:hAnsi="Times New Roman" w:cs="Times New Roman"/>
          <w:sz w:val="28"/>
          <w:szCs w:val="28"/>
          <w:lang w:val="en-US"/>
        </w:rPr>
        <w:t>I</w:t>
      </w:r>
      <w:r w:rsidRPr="00AA3D18">
        <w:rPr>
          <w:rFonts w:ascii="Times New Roman" w:hAnsi="Times New Roman" w:cs="Times New Roman"/>
          <w:sz w:val="28"/>
          <w:szCs w:val="28"/>
        </w:rPr>
        <w:t xml:space="preserve"> группы (до 3х лет) – ящик с песком, теневой навес, столик для игр, скамья для взрослых.</w:t>
      </w:r>
    </w:p>
    <w:p w:rsidR="00AA3D18" w:rsidRPr="00AA3D18" w:rsidRDefault="00AA3D18" w:rsidP="00D85FF5">
      <w:pPr>
        <w:pStyle w:val="a7"/>
        <w:numPr>
          <w:ilvl w:val="0"/>
          <w:numId w:val="27"/>
        </w:numPr>
        <w:spacing w:after="0"/>
        <w:ind w:left="-567" w:firstLine="567"/>
        <w:rPr>
          <w:rFonts w:ascii="Times New Roman" w:hAnsi="Times New Roman" w:cs="Times New Roman"/>
          <w:sz w:val="28"/>
          <w:szCs w:val="28"/>
        </w:rPr>
      </w:pPr>
      <w:r w:rsidRPr="00AA3D18">
        <w:rPr>
          <w:rFonts w:ascii="Times New Roman" w:hAnsi="Times New Roman" w:cs="Times New Roman"/>
          <w:sz w:val="28"/>
          <w:szCs w:val="28"/>
        </w:rPr>
        <w:t xml:space="preserve">Детские площадки </w:t>
      </w:r>
      <w:r w:rsidRPr="00AA3D18">
        <w:rPr>
          <w:rFonts w:ascii="Times New Roman" w:hAnsi="Times New Roman" w:cs="Times New Roman"/>
          <w:sz w:val="28"/>
          <w:szCs w:val="28"/>
          <w:lang w:val="en-US"/>
        </w:rPr>
        <w:t>II</w:t>
      </w:r>
      <w:r w:rsidRPr="00AA3D18">
        <w:rPr>
          <w:rFonts w:ascii="Times New Roman" w:hAnsi="Times New Roman" w:cs="Times New Roman"/>
          <w:sz w:val="28"/>
          <w:szCs w:val="28"/>
        </w:rPr>
        <w:t xml:space="preserve"> группы (4-6 лет) – ящик с песком, горки, качели, карусели, гимнастический городок.</w:t>
      </w:r>
    </w:p>
    <w:p w:rsidR="00AA3D18" w:rsidRPr="00AA3D18" w:rsidRDefault="00AA3D18" w:rsidP="00D85FF5">
      <w:pPr>
        <w:pStyle w:val="a7"/>
        <w:numPr>
          <w:ilvl w:val="0"/>
          <w:numId w:val="27"/>
        </w:numPr>
        <w:spacing w:after="0"/>
        <w:ind w:left="-567" w:firstLine="567"/>
        <w:rPr>
          <w:rFonts w:ascii="Times New Roman" w:hAnsi="Times New Roman" w:cs="Times New Roman"/>
          <w:sz w:val="28"/>
          <w:szCs w:val="28"/>
        </w:rPr>
      </w:pPr>
      <w:r w:rsidRPr="00AA3D18">
        <w:rPr>
          <w:rFonts w:ascii="Times New Roman" w:hAnsi="Times New Roman" w:cs="Times New Roman"/>
          <w:sz w:val="28"/>
          <w:szCs w:val="28"/>
        </w:rPr>
        <w:t xml:space="preserve">Детские площадки </w:t>
      </w:r>
      <w:r w:rsidRPr="00AA3D18">
        <w:rPr>
          <w:rFonts w:ascii="Times New Roman" w:hAnsi="Times New Roman" w:cs="Times New Roman"/>
          <w:sz w:val="28"/>
          <w:szCs w:val="28"/>
          <w:lang w:val="en-US"/>
        </w:rPr>
        <w:t>III</w:t>
      </w:r>
      <w:r w:rsidRPr="00AA3D18">
        <w:rPr>
          <w:rFonts w:ascii="Times New Roman" w:hAnsi="Times New Roman" w:cs="Times New Roman"/>
          <w:sz w:val="28"/>
          <w:szCs w:val="28"/>
        </w:rPr>
        <w:t xml:space="preserve"> группы (7-12 лет) – снаряды для лазания, качели, карусели, спорткомплексы.</w:t>
      </w:r>
    </w:p>
    <w:p w:rsidR="00AA3D18" w:rsidRPr="00AA3D18" w:rsidRDefault="00AA3D18" w:rsidP="00D85FF5">
      <w:pPr>
        <w:pStyle w:val="a7"/>
        <w:numPr>
          <w:ilvl w:val="0"/>
          <w:numId w:val="27"/>
        </w:numPr>
        <w:spacing w:after="0"/>
        <w:ind w:left="-567" w:firstLine="567"/>
        <w:rPr>
          <w:rFonts w:ascii="Times New Roman" w:hAnsi="Times New Roman" w:cs="Times New Roman"/>
          <w:sz w:val="28"/>
          <w:szCs w:val="28"/>
        </w:rPr>
      </w:pPr>
      <w:r w:rsidRPr="00AA3D18">
        <w:rPr>
          <w:rFonts w:ascii="Times New Roman" w:hAnsi="Times New Roman" w:cs="Times New Roman"/>
          <w:sz w:val="28"/>
          <w:szCs w:val="28"/>
        </w:rPr>
        <w:t>Площадки для отдыха взрослых – скамья, урны, столы для настольных игр.</w:t>
      </w:r>
    </w:p>
    <w:p w:rsidR="00B471CB" w:rsidRPr="00B471CB" w:rsidRDefault="003734EC" w:rsidP="00D85FF5">
      <w:pPr>
        <w:tabs>
          <w:tab w:val="left" w:pos="9922"/>
        </w:tabs>
        <w:spacing w:after="0"/>
        <w:ind w:left="-567"/>
        <w:rPr>
          <w:rFonts w:ascii="Times New Roman" w:hAnsi="Times New Roman" w:cs="Times New Roman"/>
          <w:sz w:val="28"/>
          <w:szCs w:val="28"/>
        </w:rPr>
      </w:pPr>
      <w:r w:rsidRPr="00B471CB">
        <w:rPr>
          <w:rFonts w:ascii="Times New Roman" w:eastAsia="Times New Roman" w:hAnsi="Times New Roman" w:cs="Times New Roman"/>
          <w:sz w:val="28"/>
          <w:szCs w:val="28"/>
        </w:rPr>
        <w:t>На детских площадках</w:t>
      </w:r>
      <w:r w:rsidRPr="00B471CB">
        <w:rPr>
          <w:rFonts w:ascii="Times New Roman" w:hAnsi="Times New Roman" w:cs="Times New Roman"/>
          <w:sz w:val="28"/>
          <w:szCs w:val="28"/>
        </w:rPr>
        <w:t xml:space="preserve"> рекомендуется</w:t>
      </w:r>
      <w:r w:rsidRPr="00B471CB">
        <w:rPr>
          <w:rFonts w:ascii="Times New Roman" w:eastAsia="Times New Roman" w:hAnsi="Times New Roman" w:cs="Times New Roman"/>
          <w:sz w:val="28"/>
          <w:szCs w:val="28"/>
        </w:rPr>
        <w:t xml:space="preserve"> «мягкое» покрытие из специальных смесей, составленных и сыпучих материалов, включающих мелкие высевы гранита («крошку»).</w:t>
      </w:r>
      <w:r w:rsidR="00B471CB" w:rsidRPr="00B471CB">
        <w:rPr>
          <w:rFonts w:ascii="Times New Roman" w:hAnsi="Times New Roman" w:cs="Times New Roman"/>
          <w:color w:val="000000"/>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рекомендуется не допускать примен</w:t>
      </w:r>
      <w:r w:rsidR="00B471CB">
        <w:rPr>
          <w:rFonts w:ascii="Times New Roman" w:hAnsi="Times New Roman" w:cs="Times New Roman"/>
          <w:color w:val="000000"/>
          <w:sz w:val="28"/>
          <w:szCs w:val="28"/>
        </w:rPr>
        <w:t>ение видов растений с колючками, шипамии</w:t>
      </w:r>
      <w:r w:rsidR="00B471CB" w:rsidRPr="00B471CB">
        <w:rPr>
          <w:rFonts w:ascii="Times New Roman" w:hAnsi="Times New Roman" w:cs="Times New Roman"/>
          <w:color w:val="000000"/>
          <w:sz w:val="28"/>
          <w:szCs w:val="28"/>
        </w:rPr>
        <w:t xml:space="preserve"> ядовитыми плодами.</w:t>
      </w:r>
    </w:p>
    <w:p w:rsidR="00B471CB" w:rsidRPr="00304B75" w:rsidRDefault="00B471CB" w:rsidP="00D85FF5">
      <w:pPr>
        <w:tabs>
          <w:tab w:val="left" w:pos="9922"/>
        </w:tabs>
        <w:spacing w:after="0"/>
        <w:ind w:left="-567"/>
        <w:rPr>
          <w:rFonts w:ascii="Times New Roman" w:hAnsi="Times New Roman" w:cs="Times New Roman"/>
          <w:sz w:val="28"/>
          <w:szCs w:val="28"/>
          <w:shd w:val="clear" w:color="auto" w:fill="FFFFFF"/>
        </w:rPr>
      </w:pPr>
      <w:r w:rsidRPr="00304B75">
        <w:rPr>
          <w:rFonts w:ascii="Times New Roman" w:hAnsi="Times New Roman" w:cs="Times New Roman"/>
          <w:sz w:val="28"/>
          <w:szCs w:val="28"/>
          <w:shd w:val="clear" w:color="auto" w:fill="FFFFFF"/>
        </w:rPr>
        <w:t>Площадки для отдыха взрослого населения рекомендуется выполнить в виде плиточного мощения.</w:t>
      </w:r>
      <w:r w:rsidR="00304B75" w:rsidRPr="00304B75">
        <w:rPr>
          <w:rFonts w:ascii="Times New Roman" w:hAnsi="Times New Roman" w:cs="Times New Roman"/>
          <w:color w:val="000000"/>
          <w:sz w:val="28"/>
          <w:szCs w:val="28"/>
        </w:rPr>
        <w:t>Рекомендуется применять периметральное озеленение, одиночные посадки деревьев и кустарников. Не допускается применение растений с ядовитыми плодами.</w:t>
      </w:r>
    </w:p>
    <w:p w:rsidR="003734EC" w:rsidRPr="003734EC" w:rsidRDefault="003734EC" w:rsidP="00D85FF5">
      <w:pPr>
        <w:tabs>
          <w:tab w:val="left" w:pos="9922"/>
        </w:tabs>
        <w:spacing w:after="0"/>
        <w:ind w:left="-567"/>
        <w:rPr>
          <w:rFonts w:ascii="Times New Roman" w:hAnsi="Times New Roman" w:cs="Times New Roman"/>
          <w:sz w:val="28"/>
          <w:szCs w:val="28"/>
        </w:rPr>
      </w:pPr>
      <w:r w:rsidRPr="003734EC">
        <w:rPr>
          <w:rFonts w:ascii="Times New Roman" w:hAnsi="Times New Roman" w:cs="Times New Roman"/>
          <w:sz w:val="28"/>
          <w:szCs w:val="28"/>
          <w:shd w:val="clear" w:color="auto" w:fill="FFFFFF"/>
        </w:rPr>
        <w:lastRenderedPageBreak/>
        <w:t>По периметру спортивных площадок рекомендуется создать плотную полосу зеленых насаждений из быстро растущих деревьев и кустарников с плотной крупной листвой и без колючек и летучих семян.</w:t>
      </w:r>
      <w:r w:rsidR="00AA3D18">
        <w:rPr>
          <w:rFonts w:ascii="Times New Roman" w:hAnsi="Times New Roman" w:cs="Times New Roman"/>
          <w:sz w:val="28"/>
          <w:szCs w:val="28"/>
        </w:rPr>
        <w:t xml:space="preserve">Спортивные площадки </w:t>
      </w:r>
      <w:r w:rsidR="00393424">
        <w:rPr>
          <w:rFonts w:ascii="Times New Roman" w:hAnsi="Times New Roman" w:cs="Times New Roman"/>
          <w:sz w:val="28"/>
          <w:szCs w:val="28"/>
        </w:rPr>
        <w:t>рекомендуется оборудовать сетчатым ограждением высотой 2,5 -</w:t>
      </w:r>
      <w:r w:rsidR="00AA3D18">
        <w:rPr>
          <w:rFonts w:ascii="Times New Roman" w:hAnsi="Times New Roman" w:cs="Times New Roman"/>
          <w:sz w:val="28"/>
          <w:szCs w:val="28"/>
        </w:rPr>
        <w:t xml:space="preserve"> 3 м.</w:t>
      </w:r>
    </w:p>
    <w:p w:rsidR="00E50CD8" w:rsidRPr="00645672" w:rsidRDefault="00E50CD8" w:rsidP="00323FE0">
      <w:pPr>
        <w:pStyle w:val="S"/>
        <w:spacing w:line="360" w:lineRule="auto"/>
        <w:rPr>
          <w:szCs w:val="28"/>
        </w:rPr>
      </w:pPr>
    </w:p>
    <w:p w:rsidR="00BE3A84" w:rsidRDefault="002F70A4" w:rsidP="00D85FF5">
      <w:pPr>
        <w:pStyle w:val="21"/>
      </w:pPr>
      <w:bookmarkStart w:id="19" w:name="_Toc25920435"/>
      <w:r w:rsidRPr="00A21748">
        <w:t>3</w:t>
      </w:r>
      <w:r w:rsidR="00BE3A84" w:rsidRPr="00A21748">
        <w:t>.2  Обоснование определения границ зон планируемого размещения объектов производственного назначения</w:t>
      </w:r>
      <w:bookmarkEnd w:id="19"/>
    </w:p>
    <w:p w:rsidR="006672D4" w:rsidRDefault="006672D4" w:rsidP="008A0568">
      <w:pPr>
        <w:pStyle w:val="S"/>
        <w:ind w:left="-567" w:firstLine="567"/>
        <w:rPr>
          <w:szCs w:val="28"/>
        </w:rPr>
      </w:pPr>
      <w:r>
        <w:rPr>
          <w:szCs w:val="28"/>
        </w:rPr>
        <w:t>Границы зон планируемого размещения объектов производственного назначения определяется исходя из материалов генерального плана и  существующей застройки на территории проектирования.</w:t>
      </w:r>
    </w:p>
    <w:p w:rsidR="006762EB" w:rsidRDefault="006762EB" w:rsidP="008A0568">
      <w:pPr>
        <w:pStyle w:val="S"/>
        <w:ind w:left="-567" w:firstLine="567"/>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производственного назначения.</w:t>
      </w:r>
    </w:p>
    <w:p w:rsidR="00B44C93" w:rsidRDefault="00B44C93" w:rsidP="00D85FF5">
      <w:pPr>
        <w:pStyle w:val="21"/>
      </w:pPr>
    </w:p>
    <w:p w:rsidR="00BE3A84" w:rsidRDefault="002F70A4" w:rsidP="00D85FF5">
      <w:pPr>
        <w:pStyle w:val="21"/>
      </w:pPr>
      <w:bookmarkStart w:id="20" w:name="_Toc25920436"/>
      <w:r w:rsidRPr="00A21748">
        <w:t>3</w:t>
      </w:r>
      <w:r w:rsidR="00BE3A84" w:rsidRPr="00A21748">
        <w:t>.3  Обоснование определения границ зон планируемого размещения объектов общественно-делового назначения</w:t>
      </w:r>
      <w:bookmarkEnd w:id="20"/>
    </w:p>
    <w:p w:rsidR="006672D4" w:rsidRDefault="006672D4" w:rsidP="008A0568">
      <w:pPr>
        <w:pStyle w:val="S"/>
        <w:ind w:left="-567" w:firstLine="567"/>
        <w:rPr>
          <w:szCs w:val="28"/>
        </w:rPr>
      </w:pPr>
      <w:r>
        <w:rPr>
          <w:szCs w:val="28"/>
        </w:rPr>
        <w:t>Границы зон планируемого размещения объектов общественно-делового назначения определяется исходя из материалов генерального плана и  существующей застройки на территории проектирования.</w:t>
      </w:r>
    </w:p>
    <w:p w:rsidR="008C0126" w:rsidRDefault="008C0126" w:rsidP="008A0568">
      <w:pPr>
        <w:pStyle w:val="af"/>
        <w:ind w:left="-567" w:firstLine="567"/>
        <w:rPr>
          <w:szCs w:val="28"/>
        </w:rPr>
      </w:pPr>
      <w:r w:rsidRPr="00CA02A2">
        <w:rPr>
          <w:szCs w:val="28"/>
        </w:rPr>
        <w:t>В границах проекта планировки территории</w:t>
      </w:r>
      <w:r w:rsidR="002F3372">
        <w:rPr>
          <w:szCs w:val="28"/>
        </w:rPr>
        <w:t xml:space="preserve"> не</w:t>
      </w:r>
      <w:r w:rsidRPr="00CA02A2">
        <w:rPr>
          <w:szCs w:val="28"/>
        </w:rPr>
        <w:t xml:space="preserve"> планируется размещение </w:t>
      </w:r>
      <w:r>
        <w:rPr>
          <w:szCs w:val="28"/>
        </w:rPr>
        <w:t xml:space="preserve">ряда </w:t>
      </w:r>
      <w:r w:rsidRPr="00CA02A2">
        <w:rPr>
          <w:szCs w:val="28"/>
        </w:rPr>
        <w:t>объектов капитального строительства общественно-делового назначения</w:t>
      </w:r>
      <w:r w:rsidR="002F3372">
        <w:rPr>
          <w:szCs w:val="28"/>
        </w:rPr>
        <w:t>.</w:t>
      </w:r>
    </w:p>
    <w:p w:rsidR="00520BA8" w:rsidRPr="00520BA8" w:rsidRDefault="00367902" w:rsidP="00520BA8">
      <w:pPr>
        <w:spacing w:after="0" w:line="259" w:lineRule="auto"/>
        <w:ind w:left="-567" w:firstLine="709"/>
        <w:contextualSpacing/>
        <w:rPr>
          <w:rFonts w:ascii="Times New Roman" w:eastAsia="Calibri" w:hAnsi="Times New Roman" w:cs="Times New Roman"/>
          <w:sz w:val="28"/>
          <w:szCs w:val="28"/>
          <w:lang w:eastAsia="en-US"/>
        </w:rPr>
      </w:pPr>
      <w:r w:rsidRPr="00520BA8">
        <w:rPr>
          <w:rFonts w:ascii="Times New Roman" w:hAnsi="Times New Roman" w:cs="Times New Roman"/>
          <w:sz w:val="28"/>
          <w:szCs w:val="28"/>
        </w:rPr>
        <w:t xml:space="preserve">Расчет произведен в соответствии с </w:t>
      </w:r>
      <w:r w:rsidR="00520BA8">
        <w:rPr>
          <w:rFonts w:ascii="Times New Roman" w:eastAsia="Calibri" w:hAnsi="Times New Roman" w:cs="Times New Roman"/>
          <w:sz w:val="28"/>
          <w:szCs w:val="28"/>
          <w:lang w:eastAsia="en-US"/>
        </w:rPr>
        <w:t>м</w:t>
      </w:r>
      <w:r w:rsidR="00520BA8" w:rsidRPr="00520BA8">
        <w:rPr>
          <w:rFonts w:ascii="Times New Roman" w:eastAsia="Calibri" w:hAnsi="Times New Roman" w:cs="Times New Roman"/>
          <w:sz w:val="28"/>
          <w:szCs w:val="28"/>
          <w:lang w:eastAsia="en-US"/>
        </w:rPr>
        <w:t>естны</w:t>
      </w:r>
      <w:r w:rsidR="00520BA8">
        <w:rPr>
          <w:rFonts w:ascii="Times New Roman" w:eastAsia="Calibri" w:hAnsi="Times New Roman" w:cs="Times New Roman"/>
          <w:sz w:val="28"/>
          <w:szCs w:val="28"/>
          <w:lang w:eastAsia="en-US"/>
        </w:rPr>
        <w:t>ми</w:t>
      </w:r>
      <w:r w:rsidR="00520BA8" w:rsidRPr="00520BA8">
        <w:rPr>
          <w:rFonts w:ascii="Times New Roman" w:eastAsia="Calibri" w:hAnsi="Times New Roman" w:cs="Times New Roman"/>
          <w:sz w:val="28"/>
          <w:szCs w:val="28"/>
          <w:lang w:eastAsia="en-US"/>
        </w:rPr>
        <w:t xml:space="preserve"> норматив</w:t>
      </w:r>
      <w:r w:rsidR="00520BA8">
        <w:rPr>
          <w:rFonts w:ascii="Times New Roman" w:eastAsia="Calibri" w:hAnsi="Times New Roman" w:cs="Times New Roman"/>
          <w:sz w:val="28"/>
          <w:szCs w:val="28"/>
          <w:lang w:eastAsia="en-US"/>
        </w:rPr>
        <w:t xml:space="preserve">ами </w:t>
      </w:r>
      <w:r w:rsidR="00520BA8" w:rsidRPr="00520BA8">
        <w:rPr>
          <w:rFonts w:ascii="Times New Roman" w:eastAsia="Calibri" w:hAnsi="Times New Roman" w:cs="Times New Roman"/>
          <w:sz w:val="28"/>
          <w:szCs w:val="28"/>
          <w:lang w:eastAsia="en-US"/>
        </w:rPr>
        <w:t>градостроительного проектирования Златоустовского городского округа.</w:t>
      </w:r>
    </w:p>
    <w:p w:rsidR="00367902" w:rsidRDefault="00367902" w:rsidP="008A0568">
      <w:pPr>
        <w:pStyle w:val="af"/>
        <w:ind w:left="-567" w:firstLine="567"/>
        <w:rPr>
          <w:szCs w:val="28"/>
        </w:rPr>
      </w:pPr>
    </w:p>
    <w:p w:rsidR="00323FE0" w:rsidRDefault="00323FE0" w:rsidP="00323FE0">
      <w:pPr>
        <w:tabs>
          <w:tab w:val="left" w:pos="9922"/>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8A0568">
        <w:rPr>
          <w:rFonts w:ascii="Times New Roman" w:hAnsi="Times New Roman" w:cs="Times New Roman"/>
          <w:sz w:val="28"/>
          <w:szCs w:val="28"/>
        </w:rPr>
        <w:t>3</w:t>
      </w:r>
    </w:p>
    <w:tbl>
      <w:tblPr>
        <w:tblW w:w="8221" w:type="dxa"/>
        <w:jc w:val="center"/>
        <w:tblLayout w:type="fixed"/>
        <w:tblLook w:val="04A0"/>
      </w:tblPr>
      <w:tblGrid>
        <w:gridCol w:w="540"/>
        <w:gridCol w:w="2877"/>
        <w:gridCol w:w="1402"/>
        <w:gridCol w:w="1717"/>
        <w:gridCol w:w="1685"/>
      </w:tblGrid>
      <w:tr w:rsidR="00D4178B" w:rsidRPr="00E40BB5" w:rsidTr="00D2174F">
        <w:trPr>
          <w:trHeight w:val="126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N</w:t>
            </w:r>
            <w:r w:rsidRPr="00E40BB5">
              <w:rPr>
                <w:rFonts w:ascii="Times New Roman" w:eastAsia="Times New Roman" w:hAnsi="Times New Roman" w:cs="Times New Roman"/>
                <w:color w:val="000000"/>
                <w:sz w:val="20"/>
                <w:szCs w:val="20"/>
              </w:rPr>
              <w:br/>
              <w:t>п/п</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Наименование учреждений и предприятий</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Единица измерения</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Норматив на</w:t>
            </w:r>
            <w:r w:rsidRPr="00E40BB5">
              <w:rPr>
                <w:rFonts w:ascii="Times New Roman" w:eastAsia="Times New Roman" w:hAnsi="Times New Roman" w:cs="Times New Roman"/>
                <w:color w:val="000000"/>
                <w:sz w:val="20"/>
                <w:szCs w:val="20"/>
              </w:rPr>
              <w:br/>
              <w:t>1000 жителей</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Планируемая застройка</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Учреждения внешкольного образования</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 xml:space="preserve">% охвата школьник </w:t>
            </w:r>
            <w:proofErr w:type="spellStart"/>
            <w:r w:rsidRPr="00E40BB5">
              <w:rPr>
                <w:rFonts w:ascii="Times New Roman" w:eastAsia="Times New Roman" w:hAnsi="Times New Roman" w:cs="Times New Roman"/>
                <w:color w:val="000000"/>
                <w:sz w:val="20"/>
                <w:szCs w:val="20"/>
              </w:rPr>
              <w:t>ов</w:t>
            </w:r>
            <w:proofErr w:type="spellEnd"/>
          </w:p>
        </w:tc>
        <w:tc>
          <w:tcPr>
            <w:tcW w:w="171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w:t>
            </w:r>
            <w:r w:rsidR="00E40BB5" w:rsidRPr="00E40BB5">
              <w:rPr>
                <w:rFonts w:ascii="Times New Roman" w:eastAsia="Times New Roman" w:hAnsi="Times New Roman" w:cs="Times New Roman"/>
                <w:color w:val="000000"/>
                <w:sz w:val="20"/>
                <w:szCs w:val="20"/>
              </w:rPr>
              <w:t>2</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2</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Межшкольное учебно-производственное предприятие</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 xml:space="preserve">% охвата школьник </w:t>
            </w:r>
            <w:proofErr w:type="spellStart"/>
            <w:r w:rsidRPr="00E40BB5">
              <w:rPr>
                <w:rFonts w:ascii="Times New Roman" w:eastAsia="Times New Roman" w:hAnsi="Times New Roman" w:cs="Times New Roman"/>
                <w:color w:val="000000"/>
                <w:sz w:val="20"/>
                <w:szCs w:val="20"/>
              </w:rPr>
              <w:t>ов</w:t>
            </w:r>
            <w:proofErr w:type="spellEnd"/>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8</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 xml:space="preserve">Спортивно-досуговый комплекс на территории малоэтажной застройки    </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pacing w:val="-6"/>
                <w:sz w:val="20"/>
                <w:szCs w:val="20"/>
              </w:rPr>
              <w:t>м2 общей площади на 1000 чел.</w:t>
            </w:r>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300</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27,3</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4</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pacing w:val="-10"/>
                <w:sz w:val="20"/>
                <w:szCs w:val="20"/>
              </w:rPr>
              <w:t>Помещения для организации досуга населения, детей и подростков (в жилой застройке)</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pacing w:val="-6"/>
                <w:sz w:val="20"/>
                <w:szCs w:val="20"/>
              </w:rPr>
              <w:t>м2 общей площади на 1000 чел.</w:t>
            </w:r>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60</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6</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5</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Предприятия торговли</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proofErr w:type="spellStart"/>
            <w:r w:rsidRPr="00E40BB5">
              <w:rPr>
                <w:rFonts w:ascii="Times New Roman" w:eastAsia="Times New Roman" w:hAnsi="Times New Roman" w:cs="Times New Roman"/>
                <w:color w:val="000000"/>
                <w:sz w:val="20"/>
                <w:szCs w:val="20"/>
              </w:rPr>
              <w:t>кв.мторг.пл</w:t>
            </w:r>
            <w:proofErr w:type="spellEnd"/>
            <w:r w:rsidRPr="00E40BB5">
              <w:rPr>
                <w:rFonts w:ascii="Times New Roman" w:eastAsia="Times New Roman" w:hAnsi="Times New Roman" w:cs="Times New Roman"/>
                <w:color w:val="000000"/>
                <w:sz w:val="20"/>
                <w:szCs w:val="20"/>
              </w:rPr>
              <w:t>.</w:t>
            </w:r>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310</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29</w:t>
            </w:r>
          </w:p>
        </w:tc>
      </w:tr>
      <w:tr w:rsidR="00E40BB5"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6</w:t>
            </w:r>
          </w:p>
        </w:tc>
        <w:tc>
          <w:tcPr>
            <w:tcW w:w="2877" w:type="dxa"/>
            <w:tcBorders>
              <w:top w:val="nil"/>
              <w:left w:val="nil"/>
              <w:bottom w:val="single" w:sz="4" w:space="0" w:color="auto"/>
              <w:right w:val="single" w:sz="4" w:space="0" w:color="auto"/>
            </w:tcBorders>
            <w:shd w:val="clear" w:color="auto" w:fill="auto"/>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 xml:space="preserve">Банки </w:t>
            </w:r>
          </w:p>
        </w:tc>
        <w:tc>
          <w:tcPr>
            <w:tcW w:w="1402" w:type="dxa"/>
            <w:tcBorders>
              <w:top w:val="nil"/>
              <w:left w:val="nil"/>
              <w:bottom w:val="single" w:sz="4" w:space="0" w:color="auto"/>
              <w:right w:val="single" w:sz="4" w:space="0" w:color="auto"/>
            </w:tcBorders>
            <w:shd w:val="clear" w:color="auto" w:fill="auto"/>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w:t>
            </w:r>
          </w:p>
        </w:tc>
        <w:tc>
          <w:tcPr>
            <w:tcW w:w="1717" w:type="dxa"/>
            <w:tcBorders>
              <w:top w:val="nil"/>
              <w:left w:val="nil"/>
              <w:bottom w:val="single" w:sz="4" w:space="0" w:color="auto"/>
              <w:right w:val="single" w:sz="4" w:space="0" w:color="auto"/>
            </w:tcBorders>
            <w:shd w:val="clear" w:color="auto" w:fill="auto"/>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c>
          <w:tcPr>
            <w:tcW w:w="1685" w:type="dxa"/>
            <w:tcBorders>
              <w:top w:val="nil"/>
              <w:left w:val="nil"/>
              <w:bottom w:val="single" w:sz="4" w:space="0" w:color="auto"/>
              <w:right w:val="single" w:sz="4" w:space="0" w:color="auto"/>
            </w:tcBorders>
            <w:shd w:val="clear" w:color="auto" w:fill="auto"/>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7</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Предприятия общественного питания</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пос.мест</w:t>
            </w:r>
          </w:p>
        </w:tc>
        <w:tc>
          <w:tcPr>
            <w:tcW w:w="171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40</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5</w:t>
            </w:r>
          </w:p>
        </w:tc>
      </w:tr>
      <w:tr w:rsidR="00D4178B" w:rsidRPr="00E40BB5" w:rsidTr="00D2174F">
        <w:trPr>
          <w:trHeight w:val="315"/>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lastRenderedPageBreak/>
              <w:t>8</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Предприятия бытового обслуживания</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proofErr w:type="spellStart"/>
            <w:r w:rsidRPr="00E40BB5">
              <w:rPr>
                <w:rFonts w:ascii="Times New Roman" w:eastAsia="Times New Roman" w:hAnsi="Times New Roman" w:cs="Times New Roman"/>
                <w:color w:val="000000"/>
                <w:sz w:val="20"/>
                <w:szCs w:val="20"/>
              </w:rPr>
              <w:t>раб.мест</w:t>
            </w:r>
            <w:proofErr w:type="spellEnd"/>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4</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r>
      <w:tr w:rsidR="00D4178B" w:rsidRPr="00E40BB5" w:rsidTr="00D2174F">
        <w:trPr>
          <w:trHeight w:val="60"/>
          <w:jc w:val="center"/>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9</w:t>
            </w:r>
          </w:p>
        </w:tc>
        <w:tc>
          <w:tcPr>
            <w:tcW w:w="2877"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Гостиница</w:t>
            </w:r>
          </w:p>
        </w:tc>
        <w:tc>
          <w:tcPr>
            <w:tcW w:w="1402"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мест</w:t>
            </w:r>
          </w:p>
        </w:tc>
        <w:tc>
          <w:tcPr>
            <w:tcW w:w="1717"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w:t>
            </w:r>
          </w:p>
        </w:tc>
        <w:tc>
          <w:tcPr>
            <w:tcW w:w="1685"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r>
    </w:tbl>
    <w:p w:rsidR="00323FE0" w:rsidRDefault="00323FE0" w:rsidP="00E40BB5">
      <w:pPr>
        <w:pStyle w:val="af"/>
        <w:spacing w:line="360" w:lineRule="auto"/>
        <w:ind w:firstLine="0"/>
        <w:rPr>
          <w:szCs w:val="28"/>
        </w:rPr>
      </w:pPr>
    </w:p>
    <w:p w:rsidR="00367902" w:rsidRDefault="00996F3A" w:rsidP="008A0568">
      <w:pPr>
        <w:pStyle w:val="af"/>
        <w:spacing w:line="360" w:lineRule="auto"/>
        <w:ind w:firstLine="0"/>
        <w:rPr>
          <w:szCs w:val="28"/>
        </w:rPr>
      </w:pPr>
      <w:r w:rsidRPr="00996F3A">
        <w:rPr>
          <w:szCs w:val="28"/>
        </w:rPr>
        <w:t xml:space="preserve">Данные места обеспечиваются на </w:t>
      </w:r>
      <w:r w:rsidR="00367902" w:rsidRPr="00996F3A">
        <w:rPr>
          <w:szCs w:val="28"/>
        </w:rPr>
        <w:t>близлежащих кварталах</w:t>
      </w:r>
      <w:r>
        <w:rPr>
          <w:szCs w:val="28"/>
        </w:rPr>
        <w:t>.</w:t>
      </w:r>
    </w:p>
    <w:p w:rsidR="00323FE0" w:rsidRDefault="00323FE0" w:rsidP="00D85FF5">
      <w:pPr>
        <w:pStyle w:val="21"/>
      </w:pPr>
    </w:p>
    <w:p w:rsidR="00BE3A84" w:rsidRPr="00BE3A84" w:rsidRDefault="002F70A4" w:rsidP="00D85FF5">
      <w:pPr>
        <w:pStyle w:val="21"/>
      </w:pPr>
      <w:bookmarkStart w:id="21" w:name="_Toc25920437"/>
      <w:r w:rsidRPr="00A21748">
        <w:t>3</w:t>
      </w:r>
      <w:r w:rsidR="00BE3A84" w:rsidRPr="00A21748">
        <w:t>.4  Обоснование определения границ зон планируемого размещения объектов социальной инфраструктуры</w:t>
      </w:r>
      <w:bookmarkEnd w:id="21"/>
    </w:p>
    <w:p w:rsidR="006672D4" w:rsidRDefault="006672D4" w:rsidP="008A0568">
      <w:pPr>
        <w:pStyle w:val="S"/>
        <w:ind w:left="-567" w:firstLine="567"/>
        <w:rPr>
          <w:szCs w:val="28"/>
        </w:rPr>
      </w:pPr>
      <w:r>
        <w:rPr>
          <w:szCs w:val="28"/>
        </w:rPr>
        <w:t>Границы зон планируемого размещения объектов социальной инфраструктуры определяется исходя из материалов генерального плана и  существующей застройки на территории проектирования.</w:t>
      </w:r>
    </w:p>
    <w:p w:rsidR="0004377D" w:rsidRDefault="009A0823" w:rsidP="008A0568">
      <w:pPr>
        <w:pStyle w:val="S"/>
        <w:ind w:left="-567" w:firstLine="567"/>
        <w:rPr>
          <w:szCs w:val="28"/>
        </w:rPr>
      </w:pPr>
      <w:r w:rsidRPr="00A23BE7">
        <w:rPr>
          <w:szCs w:val="28"/>
        </w:rPr>
        <w:t xml:space="preserve">В границах проекта планировки </w:t>
      </w:r>
      <w:r w:rsidR="002F3372">
        <w:rPr>
          <w:szCs w:val="28"/>
        </w:rPr>
        <w:t xml:space="preserve">территории не планируется размещение объектов </w:t>
      </w:r>
      <w:r w:rsidR="002F3372" w:rsidRPr="002F3372">
        <w:rPr>
          <w:szCs w:val="28"/>
        </w:rPr>
        <w:t>социальной инфраструктуры</w:t>
      </w:r>
      <w:r w:rsidR="002F3372">
        <w:rPr>
          <w:szCs w:val="28"/>
        </w:rPr>
        <w:t xml:space="preserve">. </w:t>
      </w:r>
    </w:p>
    <w:p w:rsidR="00E40BB5" w:rsidRPr="00520BA8" w:rsidRDefault="00E40BB5" w:rsidP="00E40BB5">
      <w:pPr>
        <w:spacing w:after="0" w:line="259" w:lineRule="auto"/>
        <w:ind w:left="-567" w:firstLine="709"/>
        <w:contextualSpacing/>
        <w:rPr>
          <w:rFonts w:ascii="Times New Roman" w:eastAsia="Calibri" w:hAnsi="Times New Roman" w:cs="Times New Roman"/>
          <w:sz w:val="28"/>
          <w:szCs w:val="28"/>
          <w:lang w:eastAsia="en-US"/>
        </w:rPr>
      </w:pPr>
      <w:r w:rsidRPr="00520BA8">
        <w:rPr>
          <w:rFonts w:ascii="Times New Roman" w:hAnsi="Times New Roman" w:cs="Times New Roman"/>
          <w:sz w:val="28"/>
          <w:szCs w:val="28"/>
        </w:rPr>
        <w:t xml:space="preserve">Расчет произведен в соответствии с </w:t>
      </w:r>
      <w:r>
        <w:rPr>
          <w:rFonts w:ascii="Times New Roman" w:eastAsia="Calibri" w:hAnsi="Times New Roman" w:cs="Times New Roman"/>
          <w:sz w:val="28"/>
          <w:szCs w:val="28"/>
          <w:lang w:eastAsia="en-US"/>
        </w:rPr>
        <w:t>м</w:t>
      </w:r>
      <w:r w:rsidRPr="00520BA8">
        <w:rPr>
          <w:rFonts w:ascii="Times New Roman" w:eastAsia="Calibri" w:hAnsi="Times New Roman" w:cs="Times New Roman"/>
          <w:sz w:val="28"/>
          <w:szCs w:val="28"/>
          <w:lang w:eastAsia="en-US"/>
        </w:rPr>
        <w:t>естны</w:t>
      </w:r>
      <w:r>
        <w:rPr>
          <w:rFonts w:ascii="Times New Roman" w:eastAsia="Calibri" w:hAnsi="Times New Roman" w:cs="Times New Roman"/>
          <w:sz w:val="28"/>
          <w:szCs w:val="28"/>
          <w:lang w:eastAsia="en-US"/>
        </w:rPr>
        <w:t>ми</w:t>
      </w:r>
      <w:r w:rsidRPr="00520BA8">
        <w:rPr>
          <w:rFonts w:ascii="Times New Roman" w:eastAsia="Calibri" w:hAnsi="Times New Roman" w:cs="Times New Roman"/>
          <w:sz w:val="28"/>
          <w:szCs w:val="28"/>
          <w:lang w:eastAsia="en-US"/>
        </w:rPr>
        <w:t xml:space="preserve"> норматив</w:t>
      </w:r>
      <w:r>
        <w:rPr>
          <w:rFonts w:ascii="Times New Roman" w:eastAsia="Calibri" w:hAnsi="Times New Roman" w:cs="Times New Roman"/>
          <w:sz w:val="28"/>
          <w:szCs w:val="28"/>
          <w:lang w:eastAsia="en-US"/>
        </w:rPr>
        <w:t xml:space="preserve">ами </w:t>
      </w:r>
      <w:r w:rsidRPr="00520BA8">
        <w:rPr>
          <w:rFonts w:ascii="Times New Roman" w:eastAsia="Calibri" w:hAnsi="Times New Roman" w:cs="Times New Roman"/>
          <w:sz w:val="28"/>
          <w:szCs w:val="28"/>
          <w:lang w:eastAsia="en-US"/>
        </w:rPr>
        <w:t>градостроительного проектирования Златоустовского городского округа.</w:t>
      </w:r>
    </w:p>
    <w:p w:rsidR="00E40BB5" w:rsidRDefault="00E40BB5" w:rsidP="00323FE0">
      <w:pPr>
        <w:tabs>
          <w:tab w:val="left" w:pos="9922"/>
        </w:tabs>
        <w:spacing w:after="0" w:line="360" w:lineRule="auto"/>
        <w:ind w:firstLine="709"/>
        <w:jc w:val="right"/>
        <w:rPr>
          <w:rFonts w:ascii="Times New Roman" w:hAnsi="Times New Roman" w:cs="Times New Roman"/>
          <w:sz w:val="28"/>
          <w:szCs w:val="28"/>
        </w:rPr>
      </w:pPr>
    </w:p>
    <w:p w:rsidR="00323FE0" w:rsidRPr="00323FE0" w:rsidRDefault="00323FE0" w:rsidP="00323FE0">
      <w:pPr>
        <w:tabs>
          <w:tab w:val="left" w:pos="9922"/>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8A0568">
        <w:rPr>
          <w:rFonts w:ascii="Times New Roman" w:hAnsi="Times New Roman" w:cs="Times New Roman"/>
          <w:sz w:val="28"/>
          <w:szCs w:val="28"/>
        </w:rPr>
        <w:t>4</w:t>
      </w:r>
    </w:p>
    <w:p w:rsidR="00323FE0" w:rsidRDefault="00323FE0" w:rsidP="00996F3A">
      <w:pPr>
        <w:pStyle w:val="af"/>
        <w:spacing w:line="360" w:lineRule="auto"/>
        <w:rPr>
          <w:szCs w:val="28"/>
        </w:rPr>
      </w:pPr>
    </w:p>
    <w:tbl>
      <w:tblPr>
        <w:tblW w:w="9938" w:type="dxa"/>
        <w:tblInd w:w="-176" w:type="dxa"/>
        <w:tblLayout w:type="fixed"/>
        <w:tblLook w:val="04A0"/>
      </w:tblPr>
      <w:tblGrid>
        <w:gridCol w:w="540"/>
        <w:gridCol w:w="2438"/>
        <w:gridCol w:w="1134"/>
        <w:gridCol w:w="1842"/>
        <w:gridCol w:w="1701"/>
        <w:gridCol w:w="2283"/>
      </w:tblGrid>
      <w:tr w:rsidR="00D4178B" w:rsidRPr="00E40BB5" w:rsidTr="00E40BB5">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N</w:t>
            </w:r>
            <w:r w:rsidRPr="00E40BB5">
              <w:rPr>
                <w:rFonts w:ascii="Times New Roman" w:eastAsia="Times New Roman" w:hAnsi="Times New Roman" w:cs="Times New Roman"/>
                <w:color w:val="000000"/>
                <w:sz w:val="20"/>
                <w:szCs w:val="20"/>
              </w:rPr>
              <w:br/>
              <w:t>п/п</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Наименование учреждений и предприятий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Единица измерения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Норматив на</w:t>
            </w:r>
            <w:r w:rsidRPr="00E40BB5">
              <w:rPr>
                <w:rFonts w:ascii="Times New Roman" w:eastAsia="Times New Roman" w:hAnsi="Times New Roman" w:cs="Times New Roman"/>
                <w:color w:val="000000"/>
                <w:sz w:val="20"/>
                <w:szCs w:val="20"/>
              </w:rPr>
              <w:br/>
              <w:t>1000 жителей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Планируемая застройка</w:t>
            </w:r>
          </w:p>
        </w:tc>
        <w:tc>
          <w:tcPr>
            <w:tcW w:w="2283" w:type="dxa"/>
            <w:tcBorders>
              <w:top w:val="single" w:sz="4" w:space="0" w:color="auto"/>
              <w:left w:val="nil"/>
              <w:bottom w:val="single" w:sz="4" w:space="0" w:color="auto"/>
              <w:right w:val="single" w:sz="4" w:space="0" w:color="auto"/>
            </w:tcBorders>
          </w:tcPr>
          <w:p w:rsidR="00D4178B" w:rsidRPr="00E40BB5" w:rsidRDefault="00D4178B" w:rsidP="00D2174F">
            <w:pPr>
              <w:spacing w:after="0" w:line="240" w:lineRule="auto"/>
              <w:ind w:firstLine="0"/>
              <w:jc w:val="center"/>
              <w:rPr>
                <w:rFonts w:ascii="Times New Roman" w:hAnsi="Times New Roman" w:cs="Times New Roman"/>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Радиус обслуживания</w:t>
            </w:r>
          </w:p>
        </w:tc>
      </w:tr>
      <w:tr w:rsidR="00D4178B" w:rsidRPr="00E40BB5" w:rsidTr="00E40BB5">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1</w:t>
            </w:r>
          </w:p>
        </w:tc>
        <w:tc>
          <w:tcPr>
            <w:tcW w:w="2438"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Детские дошкольные организации</w:t>
            </w:r>
          </w:p>
        </w:tc>
        <w:tc>
          <w:tcPr>
            <w:tcW w:w="1134"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мест</w:t>
            </w:r>
          </w:p>
        </w:tc>
        <w:tc>
          <w:tcPr>
            <w:tcW w:w="1842"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60</w:t>
            </w:r>
          </w:p>
        </w:tc>
        <w:tc>
          <w:tcPr>
            <w:tcW w:w="1701"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6</w:t>
            </w:r>
          </w:p>
        </w:tc>
        <w:tc>
          <w:tcPr>
            <w:tcW w:w="2283" w:type="dxa"/>
            <w:tcBorders>
              <w:top w:val="nil"/>
              <w:left w:val="nil"/>
              <w:bottom w:val="single" w:sz="4" w:space="0" w:color="auto"/>
              <w:right w:val="single" w:sz="4" w:space="0" w:color="auto"/>
            </w:tcBorders>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300 м - зона многоквартирной и малоэтажной жилой застройки</w:t>
            </w:r>
          </w:p>
        </w:tc>
      </w:tr>
      <w:tr w:rsidR="00D4178B" w:rsidRPr="00E40BB5" w:rsidTr="00E40BB5">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2</w:t>
            </w:r>
          </w:p>
        </w:tc>
        <w:tc>
          <w:tcPr>
            <w:tcW w:w="2438" w:type="dxa"/>
            <w:tcBorders>
              <w:top w:val="nil"/>
              <w:left w:val="nil"/>
              <w:bottom w:val="single" w:sz="4" w:space="0" w:color="auto"/>
              <w:right w:val="single" w:sz="4" w:space="0" w:color="auto"/>
            </w:tcBorders>
            <w:shd w:val="clear" w:color="auto" w:fill="auto"/>
            <w:hideMark/>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мест</w:t>
            </w:r>
          </w:p>
        </w:tc>
        <w:tc>
          <w:tcPr>
            <w:tcW w:w="1842"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80</w:t>
            </w:r>
          </w:p>
        </w:tc>
        <w:tc>
          <w:tcPr>
            <w:tcW w:w="1701"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8</w:t>
            </w:r>
          </w:p>
        </w:tc>
        <w:tc>
          <w:tcPr>
            <w:tcW w:w="2283" w:type="dxa"/>
            <w:tcBorders>
              <w:top w:val="nil"/>
              <w:left w:val="nil"/>
              <w:bottom w:val="single" w:sz="4" w:space="0" w:color="auto"/>
              <w:right w:val="single" w:sz="4" w:space="0" w:color="auto"/>
            </w:tcBorders>
          </w:tcPr>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500 м - зона многоквартирной и малоэтажной жилой застройки</w:t>
            </w:r>
          </w:p>
        </w:tc>
      </w:tr>
      <w:tr w:rsidR="00D4178B" w:rsidRPr="00E40BB5" w:rsidTr="00E40BB5">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3</w:t>
            </w:r>
          </w:p>
        </w:tc>
        <w:tc>
          <w:tcPr>
            <w:tcW w:w="2438" w:type="dxa"/>
            <w:tcBorders>
              <w:top w:val="nil"/>
              <w:left w:val="nil"/>
              <w:bottom w:val="single" w:sz="4" w:space="0" w:color="auto"/>
              <w:right w:val="single" w:sz="4" w:space="0" w:color="auto"/>
            </w:tcBorders>
            <w:shd w:val="clear" w:color="auto" w:fill="auto"/>
            <w:hideMark/>
          </w:tcPr>
          <w:p w:rsidR="00E40BB5" w:rsidRDefault="00E40BB5" w:rsidP="00D2174F">
            <w:pPr>
              <w:spacing w:after="0" w:line="240" w:lineRule="auto"/>
              <w:ind w:firstLine="0"/>
              <w:jc w:val="center"/>
              <w:rPr>
                <w:rFonts w:ascii="Times New Roman" w:hAnsi="Times New Roman" w:cs="Times New Roman"/>
                <w:sz w:val="20"/>
                <w:szCs w:val="20"/>
              </w:rPr>
            </w:pPr>
          </w:p>
          <w:p w:rsidR="00E40BB5" w:rsidRDefault="00E40BB5" w:rsidP="00D2174F">
            <w:pPr>
              <w:spacing w:after="0" w:line="240" w:lineRule="auto"/>
              <w:ind w:firstLine="0"/>
              <w:jc w:val="center"/>
              <w:rPr>
                <w:rFonts w:ascii="Times New Roman" w:hAnsi="Times New Roman" w:cs="Times New Roman"/>
                <w:sz w:val="20"/>
                <w:szCs w:val="20"/>
              </w:rPr>
            </w:pPr>
          </w:p>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Поликлиника, амбулатория, диспансер (без стационара)</w:t>
            </w:r>
          </w:p>
        </w:tc>
        <w:tc>
          <w:tcPr>
            <w:tcW w:w="1134"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D4178B" w:rsidP="00D2174F">
            <w:pPr>
              <w:spacing w:after="0" w:line="240" w:lineRule="auto"/>
              <w:ind w:firstLine="0"/>
              <w:jc w:val="center"/>
              <w:rPr>
                <w:rFonts w:ascii="Times New Roman" w:eastAsia="Times New Roman" w:hAnsi="Times New Roman" w:cs="Times New Roman"/>
                <w:color w:val="000000"/>
                <w:sz w:val="20"/>
                <w:szCs w:val="20"/>
              </w:rPr>
            </w:pPr>
            <w:proofErr w:type="spellStart"/>
            <w:r w:rsidRPr="00E40BB5">
              <w:rPr>
                <w:rFonts w:ascii="Times New Roman" w:eastAsia="Times New Roman" w:hAnsi="Times New Roman" w:cs="Times New Roman"/>
                <w:color w:val="000000"/>
                <w:sz w:val="20"/>
                <w:szCs w:val="20"/>
              </w:rPr>
              <w:t>пос</w:t>
            </w:r>
            <w:proofErr w:type="spellEnd"/>
            <w:r w:rsidRPr="00E40BB5">
              <w:rPr>
                <w:rFonts w:ascii="Times New Roman" w:eastAsia="Times New Roman" w:hAnsi="Times New Roman" w:cs="Times New Roman"/>
                <w:color w:val="000000"/>
                <w:sz w:val="20"/>
                <w:szCs w:val="20"/>
              </w:rPr>
              <w:t>/см</w:t>
            </w:r>
          </w:p>
        </w:tc>
        <w:tc>
          <w:tcPr>
            <w:tcW w:w="1842" w:type="dxa"/>
            <w:tcBorders>
              <w:top w:val="nil"/>
              <w:left w:val="nil"/>
              <w:bottom w:val="single" w:sz="4" w:space="0" w:color="auto"/>
              <w:right w:val="single" w:sz="4" w:space="0" w:color="auto"/>
            </w:tcBorders>
            <w:shd w:val="clear" w:color="auto" w:fill="auto"/>
            <w:hideMark/>
          </w:tcPr>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hAnsi="Times New Roman" w:cs="Times New Roman"/>
                <w:sz w:val="20"/>
                <w:szCs w:val="20"/>
              </w:rPr>
              <w:t>Вместимость и структура устанавливается органами здравоохранения и определяется заданием на проектирование</w:t>
            </w:r>
          </w:p>
        </w:tc>
        <w:tc>
          <w:tcPr>
            <w:tcW w:w="1701" w:type="dxa"/>
            <w:tcBorders>
              <w:top w:val="nil"/>
              <w:left w:val="nil"/>
              <w:bottom w:val="single" w:sz="4" w:space="0" w:color="auto"/>
              <w:right w:val="single" w:sz="4" w:space="0" w:color="auto"/>
            </w:tcBorders>
            <w:shd w:val="clear" w:color="auto" w:fill="auto"/>
            <w:hideMark/>
          </w:tcPr>
          <w:p w:rsidR="00E40BB5"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w:t>
            </w:r>
          </w:p>
        </w:tc>
        <w:tc>
          <w:tcPr>
            <w:tcW w:w="2283" w:type="dxa"/>
            <w:tcBorders>
              <w:top w:val="nil"/>
              <w:left w:val="nil"/>
              <w:bottom w:val="single" w:sz="4" w:space="0" w:color="auto"/>
              <w:right w:val="single" w:sz="4" w:space="0" w:color="auto"/>
            </w:tcBorders>
          </w:tcPr>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E40BB5" w:rsidRDefault="00E40BB5" w:rsidP="00D2174F">
            <w:pPr>
              <w:spacing w:after="0" w:line="240" w:lineRule="auto"/>
              <w:ind w:firstLine="0"/>
              <w:jc w:val="center"/>
              <w:rPr>
                <w:rFonts w:ascii="Times New Roman" w:eastAsia="Times New Roman" w:hAnsi="Times New Roman" w:cs="Times New Roman"/>
                <w:color w:val="000000"/>
                <w:sz w:val="20"/>
                <w:szCs w:val="20"/>
              </w:rPr>
            </w:pPr>
          </w:p>
          <w:p w:rsidR="00D4178B" w:rsidRPr="00E40BB5" w:rsidRDefault="00E40BB5" w:rsidP="00D2174F">
            <w:pPr>
              <w:spacing w:after="0" w:line="240" w:lineRule="auto"/>
              <w:ind w:firstLine="0"/>
              <w:jc w:val="center"/>
              <w:rPr>
                <w:rFonts w:ascii="Times New Roman" w:eastAsia="Times New Roman" w:hAnsi="Times New Roman" w:cs="Times New Roman"/>
                <w:color w:val="000000"/>
                <w:sz w:val="20"/>
                <w:szCs w:val="20"/>
              </w:rPr>
            </w:pPr>
            <w:r w:rsidRPr="00E40BB5">
              <w:rPr>
                <w:rFonts w:ascii="Times New Roman" w:eastAsia="Times New Roman" w:hAnsi="Times New Roman" w:cs="Times New Roman"/>
                <w:color w:val="000000"/>
                <w:sz w:val="20"/>
                <w:szCs w:val="20"/>
              </w:rPr>
              <w:t xml:space="preserve">1000 м </w:t>
            </w:r>
          </w:p>
        </w:tc>
      </w:tr>
    </w:tbl>
    <w:p w:rsidR="00D4178B" w:rsidRDefault="00D4178B" w:rsidP="00996F3A">
      <w:pPr>
        <w:pStyle w:val="af"/>
        <w:spacing w:line="360" w:lineRule="auto"/>
        <w:rPr>
          <w:szCs w:val="28"/>
        </w:rPr>
      </w:pPr>
    </w:p>
    <w:p w:rsidR="00996F3A" w:rsidRDefault="00996F3A" w:rsidP="00323FE0">
      <w:pPr>
        <w:pStyle w:val="af"/>
        <w:spacing w:line="360" w:lineRule="auto"/>
        <w:rPr>
          <w:szCs w:val="28"/>
        </w:rPr>
      </w:pPr>
      <w:r w:rsidRPr="00996F3A">
        <w:rPr>
          <w:szCs w:val="28"/>
        </w:rPr>
        <w:t>Данные места обеспечиваются на близлежащих кварталах</w:t>
      </w:r>
      <w:r>
        <w:rPr>
          <w:szCs w:val="28"/>
        </w:rPr>
        <w:t>.</w:t>
      </w:r>
    </w:p>
    <w:p w:rsidR="001C6041" w:rsidRDefault="001C6041" w:rsidP="00323FE0">
      <w:pPr>
        <w:spacing w:after="0" w:line="360" w:lineRule="auto"/>
        <w:ind w:firstLine="709"/>
        <w:rPr>
          <w:color w:val="FF0000"/>
          <w:szCs w:val="28"/>
        </w:rPr>
      </w:pPr>
    </w:p>
    <w:p w:rsidR="00E40BB5" w:rsidRDefault="00E40BB5" w:rsidP="00323FE0">
      <w:pPr>
        <w:spacing w:after="0" w:line="360" w:lineRule="auto"/>
        <w:ind w:firstLine="709"/>
        <w:rPr>
          <w:color w:val="FF0000"/>
          <w:szCs w:val="28"/>
        </w:rPr>
      </w:pPr>
    </w:p>
    <w:p w:rsidR="00E40BB5" w:rsidRPr="00E7432D" w:rsidRDefault="00E40BB5" w:rsidP="00323FE0">
      <w:pPr>
        <w:spacing w:after="0" w:line="360" w:lineRule="auto"/>
        <w:ind w:firstLine="709"/>
        <w:rPr>
          <w:color w:val="FF0000"/>
          <w:szCs w:val="28"/>
        </w:rPr>
      </w:pPr>
    </w:p>
    <w:p w:rsidR="00BE3A84" w:rsidRDefault="002F70A4" w:rsidP="00D85FF5">
      <w:pPr>
        <w:pStyle w:val="21"/>
      </w:pPr>
      <w:bookmarkStart w:id="22" w:name="_Toc25920438"/>
      <w:r w:rsidRPr="00A21748">
        <w:lastRenderedPageBreak/>
        <w:t>3</w:t>
      </w:r>
      <w:r w:rsidR="00BE3A84" w:rsidRPr="00A21748">
        <w:t>.5  Обоснование определения границ зон планируемого размещения объектов иного назначения</w:t>
      </w:r>
      <w:bookmarkEnd w:id="22"/>
    </w:p>
    <w:p w:rsidR="00E02BAC" w:rsidRDefault="00E02BAC" w:rsidP="008A0568">
      <w:pPr>
        <w:pStyle w:val="S"/>
        <w:ind w:left="-567" w:firstLine="567"/>
        <w:rPr>
          <w:szCs w:val="28"/>
        </w:rPr>
      </w:pPr>
      <w:r>
        <w:rPr>
          <w:szCs w:val="28"/>
        </w:rPr>
        <w:t>Границы зон планируемого размещения объектов иного назначения определяется исходя из материалов генерального плана и  существующей застройки на территории проектирования.</w:t>
      </w:r>
    </w:p>
    <w:p w:rsidR="006762EB" w:rsidRPr="009646B4" w:rsidRDefault="006762EB" w:rsidP="008A0568">
      <w:pPr>
        <w:pStyle w:val="S"/>
        <w:ind w:left="-567" w:firstLine="567"/>
        <w:rPr>
          <w:szCs w:val="28"/>
        </w:rPr>
      </w:pPr>
      <w:r w:rsidRPr="00BB0D62">
        <w:rPr>
          <w:szCs w:val="28"/>
        </w:rPr>
        <w:t>В границах проекта планировки территории не планируется размещение объектов иного назначения.</w:t>
      </w:r>
    </w:p>
    <w:p w:rsidR="006762EB" w:rsidRPr="00BE3A84" w:rsidRDefault="006762EB" w:rsidP="00323FE0">
      <w:pPr>
        <w:spacing w:after="0" w:line="360" w:lineRule="auto"/>
        <w:ind w:firstLine="709"/>
        <w:jc w:val="center"/>
        <w:rPr>
          <w:rFonts w:ascii="Times New Roman" w:eastAsia="Times New Roman" w:hAnsi="Times New Roman" w:cs="Times New Roman"/>
          <w:b/>
          <w:sz w:val="28"/>
          <w:szCs w:val="28"/>
        </w:rPr>
      </w:pPr>
    </w:p>
    <w:p w:rsidR="001C6041" w:rsidRPr="00606BD4" w:rsidRDefault="002F70A4" w:rsidP="00D85FF5">
      <w:pPr>
        <w:pStyle w:val="21"/>
      </w:pPr>
      <w:bookmarkStart w:id="23" w:name="_Toc25920439"/>
      <w:r w:rsidRPr="007E2AD6">
        <w:t>3</w:t>
      </w:r>
      <w:r w:rsidR="00BE3A84" w:rsidRPr="007E2AD6">
        <w:t>.6  Обоснование определения границ зон планируемого размещения объектов коммунальной инфраструктуры</w:t>
      </w:r>
      <w:bookmarkEnd w:id="23"/>
    </w:p>
    <w:p w:rsidR="002F3372" w:rsidRPr="006A0B64" w:rsidRDefault="002F3372" w:rsidP="008A0568">
      <w:pPr>
        <w:pStyle w:val="S"/>
        <w:rPr>
          <w:szCs w:val="28"/>
        </w:rPr>
      </w:pPr>
      <w:r w:rsidRPr="006A0B64">
        <w:rPr>
          <w:szCs w:val="28"/>
        </w:rPr>
        <w:t xml:space="preserve">Проектом планировки территории предусматривается </w:t>
      </w:r>
      <w:r>
        <w:rPr>
          <w:szCs w:val="28"/>
        </w:rPr>
        <w:t xml:space="preserve">сохранение всех существующих инженерных сетей: </w:t>
      </w:r>
    </w:p>
    <w:p w:rsidR="002F3372" w:rsidRPr="00562570" w:rsidRDefault="002F3372" w:rsidP="008A0568">
      <w:pPr>
        <w:pStyle w:val="a7"/>
        <w:numPr>
          <w:ilvl w:val="0"/>
          <w:numId w:val="28"/>
        </w:numPr>
        <w:autoSpaceDE w:val="0"/>
        <w:autoSpaceDN w:val="0"/>
        <w:spacing w:after="0"/>
        <w:jc w:val="left"/>
        <w:rPr>
          <w:rFonts w:ascii="Times New Roman" w:hAnsi="Times New Roman" w:cs="Times New Roman"/>
          <w:sz w:val="28"/>
          <w:szCs w:val="28"/>
        </w:rPr>
      </w:pPr>
      <w:r w:rsidRPr="00562570">
        <w:rPr>
          <w:rFonts w:ascii="Times New Roman" w:hAnsi="Times New Roman" w:cs="Times New Roman"/>
          <w:sz w:val="28"/>
          <w:szCs w:val="28"/>
        </w:rPr>
        <w:t xml:space="preserve">Водоснабжение </w:t>
      </w:r>
    </w:p>
    <w:p w:rsidR="002F3372" w:rsidRPr="00562570" w:rsidRDefault="002F3372" w:rsidP="008A0568">
      <w:pPr>
        <w:pStyle w:val="a7"/>
        <w:numPr>
          <w:ilvl w:val="0"/>
          <w:numId w:val="28"/>
        </w:numPr>
        <w:autoSpaceDE w:val="0"/>
        <w:autoSpaceDN w:val="0"/>
        <w:spacing w:after="0"/>
        <w:jc w:val="left"/>
        <w:rPr>
          <w:rFonts w:ascii="Times New Roman" w:hAnsi="Times New Roman" w:cs="Times New Roman"/>
          <w:sz w:val="28"/>
          <w:szCs w:val="28"/>
        </w:rPr>
      </w:pPr>
      <w:r w:rsidRPr="00562570">
        <w:rPr>
          <w:rFonts w:ascii="Times New Roman" w:hAnsi="Times New Roman" w:cs="Times New Roman"/>
          <w:sz w:val="28"/>
          <w:szCs w:val="28"/>
        </w:rPr>
        <w:t>Водоотведение</w:t>
      </w:r>
    </w:p>
    <w:p w:rsidR="002F3372" w:rsidRPr="00562570" w:rsidRDefault="002F3372" w:rsidP="008A0568">
      <w:pPr>
        <w:pStyle w:val="S"/>
        <w:numPr>
          <w:ilvl w:val="0"/>
          <w:numId w:val="28"/>
        </w:numPr>
        <w:contextualSpacing/>
        <w:jc w:val="left"/>
        <w:rPr>
          <w:szCs w:val="28"/>
        </w:rPr>
      </w:pPr>
      <w:r w:rsidRPr="00562570">
        <w:rPr>
          <w:szCs w:val="28"/>
        </w:rPr>
        <w:t>Электроснабжение</w:t>
      </w:r>
    </w:p>
    <w:p w:rsidR="002F3372" w:rsidRPr="00562570" w:rsidRDefault="002F3372" w:rsidP="008A0568">
      <w:pPr>
        <w:pStyle w:val="S"/>
        <w:numPr>
          <w:ilvl w:val="0"/>
          <w:numId w:val="28"/>
        </w:numPr>
        <w:contextualSpacing/>
        <w:jc w:val="left"/>
        <w:rPr>
          <w:szCs w:val="28"/>
        </w:rPr>
      </w:pPr>
      <w:r w:rsidRPr="00562570">
        <w:rPr>
          <w:szCs w:val="28"/>
        </w:rPr>
        <w:t>Теплоснабжение</w:t>
      </w:r>
    </w:p>
    <w:p w:rsidR="002F3372" w:rsidRDefault="002F3372" w:rsidP="008A0568">
      <w:pPr>
        <w:pStyle w:val="S"/>
        <w:numPr>
          <w:ilvl w:val="0"/>
          <w:numId w:val="28"/>
        </w:numPr>
        <w:contextualSpacing/>
        <w:jc w:val="left"/>
        <w:rPr>
          <w:szCs w:val="28"/>
        </w:rPr>
      </w:pPr>
      <w:r w:rsidRPr="00562570">
        <w:rPr>
          <w:szCs w:val="28"/>
        </w:rPr>
        <w:t>Связь</w:t>
      </w:r>
    </w:p>
    <w:p w:rsidR="00FE53DC" w:rsidRDefault="00FE53DC" w:rsidP="008A0568">
      <w:pPr>
        <w:pStyle w:val="S"/>
        <w:numPr>
          <w:ilvl w:val="0"/>
          <w:numId w:val="28"/>
        </w:numPr>
        <w:contextualSpacing/>
        <w:jc w:val="left"/>
        <w:rPr>
          <w:szCs w:val="28"/>
        </w:rPr>
      </w:pPr>
      <w:r>
        <w:rPr>
          <w:szCs w:val="28"/>
        </w:rPr>
        <w:t>Газоснабжение</w:t>
      </w:r>
    </w:p>
    <w:p w:rsidR="008A0568" w:rsidRDefault="008A0568" w:rsidP="00323FE0">
      <w:pPr>
        <w:autoSpaceDE w:val="0"/>
        <w:autoSpaceDN w:val="0"/>
        <w:spacing w:after="0" w:line="360" w:lineRule="auto"/>
        <w:ind w:firstLine="709"/>
        <w:contextualSpacing/>
        <w:jc w:val="center"/>
        <w:rPr>
          <w:rFonts w:ascii="Times New Roman" w:hAnsi="Times New Roman" w:cs="Times New Roman"/>
          <w:b/>
          <w:i/>
          <w:sz w:val="28"/>
          <w:szCs w:val="28"/>
          <w:u w:val="single"/>
        </w:rPr>
      </w:pPr>
    </w:p>
    <w:p w:rsidR="008A0568" w:rsidRDefault="008A0568" w:rsidP="00323FE0">
      <w:pPr>
        <w:autoSpaceDE w:val="0"/>
        <w:autoSpaceDN w:val="0"/>
        <w:spacing w:after="0" w:line="360" w:lineRule="auto"/>
        <w:ind w:firstLine="709"/>
        <w:contextualSpacing/>
        <w:jc w:val="center"/>
        <w:rPr>
          <w:rFonts w:ascii="Times New Roman" w:hAnsi="Times New Roman" w:cs="Times New Roman"/>
          <w:b/>
          <w:i/>
          <w:sz w:val="28"/>
          <w:szCs w:val="28"/>
          <w:u w:val="single"/>
        </w:rPr>
      </w:pPr>
    </w:p>
    <w:p w:rsidR="00FE53DC" w:rsidRPr="00B766E9" w:rsidRDefault="00FE53DC" w:rsidP="008A0568">
      <w:pPr>
        <w:autoSpaceDE w:val="0"/>
        <w:autoSpaceDN w:val="0"/>
        <w:spacing w:after="0" w:line="360" w:lineRule="auto"/>
        <w:ind w:firstLine="0"/>
        <w:contextualSpacing/>
        <w:jc w:val="center"/>
        <w:rPr>
          <w:rFonts w:ascii="Times New Roman" w:hAnsi="Times New Roman" w:cs="Times New Roman"/>
          <w:b/>
          <w:i/>
          <w:sz w:val="28"/>
          <w:szCs w:val="28"/>
          <w:u w:val="single"/>
        </w:rPr>
      </w:pPr>
      <w:r w:rsidRPr="00B766E9">
        <w:rPr>
          <w:rFonts w:ascii="Times New Roman" w:hAnsi="Times New Roman" w:cs="Times New Roman"/>
          <w:b/>
          <w:i/>
          <w:sz w:val="28"/>
          <w:szCs w:val="28"/>
          <w:u w:val="single"/>
        </w:rPr>
        <w:t>Водоснабжение и водоотведение</w:t>
      </w:r>
    </w:p>
    <w:p w:rsidR="00FE53DC" w:rsidRPr="006E3AA5" w:rsidRDefault="00FE53DC" w:rsidP="008A0568">
      <w:pPr>
        <w:spacing w:after="0"/>
        <w:ind w:left="-567"/>
        <w:contextualSpacing/>
        <w:rPr>
          <w:rFonts w:ascii="Times New Roman" w:hAnsi="Times New Roman" w:cs="Times New Roman"/>
          <w:sz w:val="28"/>
          <w:szCs w:val="28"/>
        </w:rPr>
      </w:pPr>
      <w:r w:rsidRPr="006E3AA5">
        <w:rPr>
          <w:rFonts w:ascii="Times New Roman" w:hAnsi="Times New Roman" w:cs="Times New Roman"/>
          <w:sz w:val="28"/>
          <w:szCs w:val="28"/>
        </w:rPr>
        <w:t>Система водоснабжения проектируемого дома решается путем подключения к существующим сетям водоснабжения.</w:t>
      </w:r>
    </w:p>
    <w:p w:rsidR="00FE53DC" w:rsidRPr="006E3AA5" w:rsidRDefault="00FE53DC" w:rsidP="008A0568">
      <w:pPr>
        <w:spacing w:after="0"/>
        <w:ind w:left="-567"/>
        <w:contextualSpacing/>
        <w:rPr>
          <w:rFonts w:ascii="Times New Roman" w:hAnsi="Times New Roman" w:cs="Times New Roman"/>
          <w:sz w:val="28"/>
          <w:szCs w:val="28"/>
        </w:rPr>
      </w:pPr>
      <w:r w:rsidRPr="006E3AA5">
        <w:rPr>
          <w:rFonts w:ascii="Times New Roman" w:hAnsi="Times New Roman" w:cs="Times New Roman"/>
          <w:sz w:val="28"/>
          <w:szCs w:val="28"/>
        </w:rPr>
        <w:t>Подключение проектируемой территории выполнить к водопроводной линии Ду400 мм (сталь).</w:t>
      </w:r>
    </w:p>
    <w:p w:rsidR="00FE53DC" w:rsidRPr="006E3AA5" w:rsidRDefault="00FE53DC" w:rsidP="008A0568">
      <w:pPr>
        <w:autoSpaceDE w:val="0"/>
        <w:autoSpaceDN w:val="0"/>
        <w:adjustRightInd w:val="0"/>
        <w:spacing w:after="0"/>
        <w:ind w:left="-567"/>
        <w:rPr>
          <w:rFonts w:ascii="Times New Roman" w:eastAsia="Calibri" w:hAnsi="Times New Roman" w:cs="Times New Roman"/>
          <w:color w:val="000000"/>
          <w:sz w:val="28"/>
          <w:szCs w:val="28"/>
        </w:rPr>
      </w:pPr>
      <w:r w:rsidRPr="006E3AA5">
        <w:rPr>
          <w:rFonts w:ascii="Times New Roman" w:eastAsia="Calibri" w:hAnsi="Times New Roman" w:cs="Times New Roman"/>
          <w:color w:val="000000"/>
          <w:sz w:val="28"/>
          <w:szCs w:val="28"/>
        </w:rPr>
        <w:t xml:space="preserve">Нормы хозяйственно-питьевого водоснабжения приняты в зависимости от степени благоустройства жилой застройки в соответствии с табл. 1 </w:t>
      </w:r>
      <w:r w:rsidRPr="006E3AA5">
        <w:rPr>
          <w:rFonts w:ascii="Times New Roman" w:eastAsia="Times New Roman" w:hAnsi="Times New Roman" w:cs="Times New Roman"/>
          <w:sz w:val="28"/>
          <w:szCs w:val="28"/>
        </w:rPr>
        <w:t>СП 31.13330.2012</w:t>
      </w:r>
      <w:r w:rsidRPr="006E3AA5">
        <w:rPr>
          <w:rFonts w:ascii="Times New Roman" w:eastAsia="Calibri" w:hAnsi="Times New Roman" w:cs="Times New Roman"/>
          <w:color w:val="000000"/>
          <w:sz w:val="28"/>
          <w:szCs w:val="28"/>
        </w:rPr>
        <w:t xml:space="preserve">. </w:t>
      </w:r>
    </w:p>
    <w:p w:rsidR="00FE53DC" w:rsidRPr="006E3AA5" w:rsidRDefault="00FE53DC" w:rsidP="008A0568">
      <w:pPr>
        <w:autoSpaceDE w:val="0"/>
        <w:autoSpaceDN w:val="0"/>
        <w:adjustRightInd w:val="0"/>
        <w:spacing w:after="0"/>
        <w:ind w:left="-567"/>
        <w:rPr>
          <w:rFonts w:ascii="Times New Roman" w:eastAsia="Calibri" w:hAnsi="Times New Roman" w:cs="Times New Roman"/>
          <w:color w:val="000000"/>
          <w:sz w:val="28"/>
          <w:szCs w:val="28"/>
        </w:rPr>
      </w:pPr>
      <w:r w:rsidRPr="006E3AA5">
        <w:rPr>
          <w:rFonts w:ascii="Times New Roman" w:eastAsia="Calibri" w:hAnsi="Times New Roman" w:cs="Times New Roman"/>
          <w:color w:val="000000"/>
          <w:sz w:val="28"/>
          <w:szCs w:val="28"/>
        </w:rPr>
        <w:t>Удельное среднесуточное (за год) хозяйственно-питьевое водопотребление на одного жителя принято 220 л/</w:t>
      </w:r>
      <w:proofErr w:type="spellStart"/>
      <w:r w:rsidRPr="006E3AA5">
        <w:rPr>
          <w:rFonts w:ascii="Times New Roman" w:eastAsia="Calibri" w:hAnsi="Times New Roman" w:cs="Times New Roman"/>
          <w:color w:val="000000"/>
          <w:sz w:val="28"/>
          <w:szCs w:val="28"/>
        </w:rPr>
        <w:t>сут</w:t>
      </w:r>
      <w:proofErr w:type="spellEnd"/>
      <w:r w:rsidRPr="006E3AA5">
        <w:rPr>
          <w:rFonts w:ascii="Times New Roman" w:eastAsia="Calibri" w:hAnsi="Times New Roman" w:cs="Times New Roman"/>
          <w:color w:val="000000"/>
          <w:sz w:val="28"/>
          <w:szCs w:val="28"/>
        </w:rPr>
        <w:t xml:space="preserve">. </w:t>
      </w:r>
    </w:p>
    <w:p w:rsidR="00FE53DC" w:rsidRPr="006E3AA5" w:rsidRDefault="00FE53DC" w:rsidP="008A0568">
      <w:pPr>
        <w:autoSpaceDE w:val="0"/>
        <w:autoSpaceDN w:val="0"/>
        <w:adjustRightInd w:val="0"/>
        <w:spacing w:after="0"/>
        <w:ind w:left="-567"/>
        <w:rPr>
          <w:rFonts w:ascii="Times New Roman" w:eastAsia="Calibri" w:hAnsi="Times New Roman" w:cs="Times New Roman"/>
          <w:color w:val="000000"/>
          <w:sz w:val="28"/>
          <w:szCs w:val="28"/>
        </w:rPr>
      </w:pPr>
      <w:r w:rsidRPr="006E3AA5">
        <w:rPr>
          <w:rFonts w:ascii="Times New Roman" w:eastAsia="Calibri" w:hAnsi="Times New Roman" w:cs="Times New Roman"/>
          <w:color w:val="000000"/>
          <w:sz w:val="28"/>
          <w:szCs w:val="28"/>
        </w:rPr>
        <w:t>Коэффициент суточной неравномерности водопотребления, учитывающий уклад жизни населения, степень благоустройства зданий, изменения водопотребления по сезонам года и дням недели принят равным 1,2.</w:t>
      </w:r>
    </w:p>
    <w:p w:rsidR="00FE53DC" w:rsidRDefault="00FE53DC" w:rsidP="008A0568">
      <w:pPr>
        <w:spacing w:after="0"/>
        <w:ind w:left="-567"/>
        <w:contextualSpacing/>
        <w:rPr>
          <w:rFonts w:ascii="Times New Roman" w:eastAsia="Calibri" w:hAnsi="Times New Roman" w:cs="Times New Roman"/>
          <w:color w:val="000000"/>
          <w:sz w:val="28"/>
          <w:szCs w:val="28"/>
        </w:rPr>
      </w:pPr>
      <w:r w:rsidRPr="006E3AA5">
        <w:rPr>
          <w:rFonts w:ascii="Times New Roman" w:eastAsia="Calibri" w:hAnsi="Times New Roman" w:cs="Times New Roman"/>
          <w:color w:val="000000"/>
          <w:sz w:val="28"/>
          <w:szCs w:val="28"/>
        </w:rPr>
        <w:t>Количество воды на неучтенные расходы приняты дополнительно в размере 10% суммарного расхода воды на хозяйственно-питьевые нужды.</w:t>
      </w:r>
    </w:p>
    <w:p w:rsidR="00B1581D" w:rsidRDefault="00B1581D" w:rsidP="008A0568">
      <w:pPr>
        <w:spacing w:line="360" w:lineRule="auto"/>
        <w:ind w:firstLine="0"/>
        <w:jc w:val="right"/>
        <w:rPr>
          <w:rFonts w:ascii="Times New Roman" w:hAnsi="Times New Roman" w:cs="Times New Roman"/>
          <w:sz w:val="28"/>
          <w:szCs w:val="28"/>
        </w:rPr>
      </w:pPr>
    </w:p>
    <w:p w:rsidR="00FE53DC" w:rsidRDefault="00781F0A" w:rsidP="008A0568">
      <w:pPr>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Т</w:t>
      </w:r>
      <w:r w:rsidR="00323FE0">
        <w:rPr>
          <w:rFonts w:ascii="Times New Roman" w:hAnsi="Times New Roman" w:cs="Times New Roman"/>
          <w:sz w:val="28"/>
          <w:szCs w:val="28"/>
        </w:rPr>
        <w:t>аблица №</w:t>
      </w:r>
      <w:r w:rsidR="008A0568">
        <w:rPr>
          <w:rFonts w:ascii="Times New Roman" w:hAnsi="Times New Roman" w:cs="Times New Roman"/>
          <w:sz w:val="28"/>
          <w:szCs w:val="28"/>
        </w:rPr>
        <w:t>5</w:t>
      </w:r>
    </w:p>
    <w:p w:rsidR="00FE53DC" w:rsidRDefault="00FE53DC" w:rsidP="008A0568">
      <w:pPr>
        <w:jc w:val="center"/>
        <w:rPr>
          <w:rFonts w:ascii="Times New Roman" w:hAnsi="Times New Roman" w:cs="Times New Roman"/>
          <w:sz w:val="28"/>
          <w:szCs w:val="28"/>
        </w:rPr>
      </w:pPr>
      <w:r>
        <w:rPr>
          <w:rFonts w:ascii="Times New Roman" w:hAnsi="Times New Roman" w:cs="Times New Roman"/>
          <w:sz w:val="28"/>
          <w:szCs w:val="28"/>
        </w:rPr>
        <w:t>Расход воды на хозяйственно-питьевые нужды для проектируемых зданий</w:t>
      </w:r>
    </w:p>
    <w:tbl>
      <w:tblPr>
        <w:tblStyle w:val="aa"/>
        <w:tblW w:w="0" w:type="auto"/>
        <w:jc w:val="center"/>
        <w:tblLayout w:type="fixed"/>
        <w:tblLook w:val="04A0"/>
      </w:tblPr>
      <w:tblGrid>
        <w:gridCol w:w="2518"/>
        <w:gridCol w:w="1418"/>
        <w:gridCol w:w="1559"/>
        <w:gridCol w:w="2142"/>
        <w:gridCol w:w="2012"/>
      </w:tblGrid>
      <w:tr w:rsidR="00FE53DC" w:rsidRPr="0024253A" w:rsidTr="009C7F16">
        <w:trPr>
          <w:jc w:val="center"/>
        </w:trPr>
        <w:tc>
          <w:tcPr>
            <w:tcW w:w="2518" w:type="dxa"/>
            <w:vMerge w:val="restart"/>
            <w:vAlign w:val="center"/>
          </w:tcPr>
          <w:p w:rsidR="00FE53DC" w:rsidRPr="0024253A" w:rsidRDefault="00FE53DC" w:rsidP="00FE53DC">
            <w:pPr>
              <w:spacing w:line="276" w:lineRule="auto"/>
              <w:ind w:left="-142" w:right="-108" w:firstLine="0"/>
              <w:jc w:val="center"/>
              <w:rPr>
                <w:rFonts w:ascii="Times New Roman" w:hAnsi="Times New Roman"/>
                <w:sz w:val="24"/>
                <w:szCs w:val="24"/>
              </w:rPr>
            </w:pPr>
            <w:r w:rsidRPr="0024253A">
              <w:rPr>
                <w:rFonts w:ascii="Times New Roman" w:hAnsi="Times New Roman"/>
                <w:sz w:val="24"/>
                <w:szCs w:val="24"/>
              </w:rPr>
              <w:t>Наименование потребителей</w:t>
            </w:r>
          </w:p>
        </w:tc>
        <w:tc>
          <w:tcPr>
            <w:tcW w:w="1418" w:type="dxa"/>
            <w:vMerge w:val="restart"/>
            <w:vAlign w:val="center"/>
          </w:tcPr>
          <w:p w:rsidR="00FE53DC" w:rsidRPr="0024253A" w:rsidRDefault="00FE53DC" w:rsidP="00FE53DC">
            <w:pPr>
              <w:spacing w:line="276" w:lineRule="auto"/>
              <w:ind w:left="-108" w:right="-91" w:firstLine="0"/>
              <w:jc w:val="center"/>
              <w:rPr>
                <w:rFonts w:ascii="Times New Roman" w:hAnsi="Times New Roman"/>
                <w:sz w:val="24"/>
                <w:szCs w:val="24"/>
              </w:rPr>
            </w:pPr>
            <w:r w:rsidRPr="0024253A">
              <w:rPr>
                <w:rFonts w:ascii="Times New Roman" w:hAnsi="Times New Roman"/>
                <w:sz w:val="24"/>
                <w:szCs w:val="24"/>
              </w:rPr>
              <w:t>Численность населения, чел.</w:t>
            </w:r>
          </w:p>
        </w:tc>
        <w:tc>
          <w:tcPr>
            <w:tcW w:w="1559" w:type="dxa"/>
            <w:vMerge w:val="restart"/>
            <w:vAlign w:val="center"/>
          </w:tcPr>
          <w:p w:rsidR="00FE53DC" w:rsidRPr="0024253A" w:rsidRDefault="00FE53DC" w:rsidP="00FE53DC">
            <w:pPr>
              <w:spacing w:line="276" w:lineRule="auto"/>
              <w:ind w:left="-125" w:right="-61" w:firstLine="0"/>
              <w:jc w:val="center"/>
              <w:rPr>
                <w:rFonts w:ascii="Times New Roman" w:hAnsi="Times New Roman"/>
                <w:sz w:val="24"/>
                <w:szCs w:val="24"/>
              </w:rPr>
            </w:pPr>
            <w:r w:rsidRPr="0024253A">
              <w:rPr>
                <w:rFonts w:ascii="Times New Roman" w:hAnsi="Times New Roman"/>
                <w:sz w:val="24"/>
                <w:szCs w:val="24"/>
              </w:rPr>
              <w:t>Норма водопотребления, л/</w:t>
            </w:r>
            <w:proofErr w:type="spellStart"/>
            <w:r w:rsidRPr="0024253A">
              <w:rPr>
                <w:rFonts w:ascii="Times New Roman" w:hAnsi="Times New Roman"/>
                <w:sz w:val="24"/>
                <w:szCs w:val="24"/>
              </w:rPr>
              <w:t>сут</w:t>
            </w:r>
            <w:proofErr w:type="spellEnd"/>
            <w:r w:rsidRPr="0024253A">
              <w:rPr>
                <w:rFonts w:ascii="Times New Roman" w:hAnsi="Times New Roman"/>
                <w:sz w:val="24"/>
                <w:szCs w:val="24"/>
              </w:rPr>
              <w:t>.</w:t>
            </w:r>
          </w:p>
        </w:tc>
        <w:tc>
          <w:tcPr>
            <w:tcW w:w="4154" w:type="dxa"/>
            <w:gridSpan w:val="2"/>
            <w:vAlign w:val="center"/>
          </w:tcPr>
          <w:p w:rsidR="00FE53DC" w:rsidRPr="0024253A" w:rsidRDefault="00FE53DC" w:rsidP="00FE53DC">
            <w:pPr>
              <w:spacing w:line="276" w:lineRule="auto"/>
              <w:ind w:firstLine="0"/>
              <w:jc w:val="center"/>
              <w:rPr>
                <w:rFonts w:ascii="Times New Roman" w:hAnsi="Times New Roman"/>
                <w:sz w:val="24"/>
                <w:szCs w:val="24"/>
              </w:rPr>
            </w:pPr>
            <w:r w:rsidRPr="0024253A">
              <w:rPr>
                <w:rFonts w:ascii="Times New Roman" w:hAnsi="Times New Roman"/>
                <w:sz w:val="24"/>
                <w:szCs w:val="24"/>
              </w:rPr>
              <w:t>Расход воды, м</w:t>
            </w:r>
            <w:r w:rsidRPr="0024253A">
              <w:rPr>
                <w:rFonts w:ascii="Times New Roman" w:hAnsi="Times New Roman"/>
                <w:sz w:val="24"/>
                <w:szCs w:val="24"/>
                <w:vertAlign w:val="superscript"/>
              </w:rPr>
              <w:t>3</w:t>
            </w:r>
            <w:r w:rsidRPr="0024253A">
              <w:rPr>
                <w:rFonts w:ascii="Times New Roman" w:hAnsi="Times New Roman"/>
                <w:sz w:val="24"/>
                <w:szCs w:val="24"/>
              </w:rPr>
              <w:t>/</w:t>
            </w:r>
            <w:proofErr w:type="spellStart"/>
            <w:r w:rsidRPr="0024253A">
              <w:rPr>
                <w:rFonts w:ascii="Times New Roman" w:hAnsi="Times New Roman"/>
                <w:sz w:val="24"/>
                <w:szCs w:val="24"/>
              </w:rPr>
              <w:t>сут</w:t>
            </w:r>
            <w:proofErr w:type="spellEnd"/>
          </w:p>
        </w:tc>
      </w:tr>
      <w:tr w:rsidR="00FE53DC" w:rsidRPr="0024253A" w:rsidTr="009C7F16">
        <w:trPr>
          <w:jc w:val="center"/>
        </w:trPr>
        <w:tc>
          <w:tcPr>
            <w:tcW w:w="2518" w:type="dxa"/>
            <w:vMerge/>
            <w:vAlign w:val="center"/>
          </w:tcPr>
          <w:p w:rsidR="00FE53DC" w:rsidRPr="0024253A" w:rsidRDefault="00FE53DC" w:rsidP="00FE53DC">
            <w:pPr>
              <w:ind w:firstLine="0"/>
              <w:jc w:val="center"/>
              <w:rPr>
                <w:rFonts w:ascii="Times New Roman" w:hAnsi="Times New Roman"/>
                <w:sz w:val="24"/>
                <w:szCs w:val="24"/>
              </w:rPr>
            </w:pPr>
          </w:p>
        </w:tc>
        <w:tc>
          <w:tcPr>
            <w:tcW w:w="1418" w:type="dxa"/>
            <w:vMerge/>
            <w:vAlign w:val="center"/>
          </w:tcPr>
          <w:p w:rsidR="00FE53DC" w:rsidRPr="0024253A" w:rsidRDefault="00FE53DC" w:rsidP="00FE53DC">
            <w:pPr>
              <w:ind w:firstLine="0"/>
              <w:jc w:val="center"/>
              <w:rPr>
                <w:rFonts w:ascii="Times New Roman" w:hAnsi="Times New Roman"/>
                <w:sz w:val="24"/>
                <w:szCs w:val="24"/>
              </w:rPr>
            </w:pPr>
          </w:p>
        </w:tc>
        <w:tc>
          <w:tcPr>
            <w:tcW w:w="1559" w:type="dxa"/>
            <w:vMerge/>
            <w:vAlign w:val="center"/>
          </w:tcPr>
          <w:p w:rsidR="00FE53DC" w:rsidRPr="0024253A" w:rsidRDefault="00FE53DC" w:rsidP="00FE53DC">
            <w:pPr>
              <w:ind w:firstLine="0"/>
              <w:jc w:val="center"/>
              <w:rPr>
                <w:rFonts w:ascii="Times New Roman" w:hAnsi="Times New Roman"/>
                <w:sz w:val="24"/>
                <w:szCs w:val="24"/>
              </w:rPr>
            </w:pPr>
          </w:p>
        </w:tc>
        <w:tc>
          <w:tcPr>
            <w:tcW w:w="2142" w:type="dxa"/>
            <w:vAlign w:val="center"/>
          </w:tcPr>
          <w:p w:rsidR="00FE53DC" w:rsidRPr="0024253A" w:rsidRDefault="00FE53DC" w:rsidP="00FE53DC">
            <w:pPr>
              <w:spacing w:line="276" w:lineRule="auto"/>
              <w:ind w:left="-155" w:right="-92" w:firstLine="0"/>
              <w:jc w:val="center"/>
              <w:rPr>
                <w:rFonts w:ascii="Times New Roman" w:hAnsi="Times New Roman"/>
                <w:sz w:val="24"/>
                <w:szCs w:val="24"/>
              </w:rPr>
            </w:pPr>
            <w:r w:rsidRPr="0024253A">
              <w:rPr>
                <w:rFonts w:ascii="Times New Roman" w:hAnsi="Times New Roman"/>
                <w:sz w:val="24"/>
                <w:szCs w:val="24"/>
              </w:rPr>
              <w:t>Среднесуточное водопотребление</w:t>
            </w:r>
          </w:p>
        </w:tc>
        <w:tc>
          <w:tcPr>
            <w:tcW w:w="2012" w:type="dxa"/>
            <w:vAlign w:val="center"/>
          </w:tcPr>
          <w:p w:rsidR="00FE53DC" w:rsidRPr="0024253A" w:rsidRDefault="00FE53DC" w:rsidP="00FE53DC">
            <w:pPr>
              <w:spacing w:line="276" w:lineRule="auto"/>
              <w:ind w:left="-124" w:right="-65" w:firstLine="0"/>
              <w:jc w:val="center"/>
              <w:rPr>
                <w:rFonts w:ascii="Times New Roman" w:hAnsi="Times New Roman"/>
                <w:sz w:val="24"/>
                <w:szCs w:val="24"/>
              </w:rPr>
            </w:pPr>
            <w:r w:rsidRPr="0024253A">
              <w:rPr>
                <w:rFonts w:ascii="Times New Roman" w:hAnsi="Times New Roman"/>
                <w:sz w:val="24"/>
                <w:szCs w:val="24"/>
              </w:rPr>
              <w:t>Максимальное водопотребление, К=1,2</w:t>
            </w:r>
          </w:p>
        </w:tc>
      </w:tr>
      <w:tr w:rsidR="00FE53DC" w:rsidRPr="0024253A" w:rsidTr="009C7F16">
        <w:trPr>
          <w:trHeight w:val="2484"/>
          <w:jc w:val="center"/>
        </w:trPr>
        <w:tc>
          <w:tcPr>
            <w:tcW w:w="2518" w:type="dxa"/>
            <w:vAlign w:val="center"/>
          </w:tcPr>
          <w:p w:rsidR="00FE53DC" w:rsidRPr="0024253A" w:rsidRDefault="00FE53DC" w:rsidP="00FE53DC">
            <w:pPr>
              <w:ind w:firstLine="0"/>
              <w:jc w:val="center"/>
              <w:rPr>
                <w:rFonts w:ascii="Times New Roman" w:hAnsi="Times New Roman"/>
                <w:sz w:val="24"/>
                <w:szCs w:val="24"/>
              </w:rPr>
            </w:pPr>
            <w:r w:rsidRPr="0024253A">
              <w:rPr>
                <w:rFonts w:ascii="Times New Roman" w:hAnsi="Times New Roman"/>
                <w:spacing w:val="2"/>
                <w:sz w:val="24"/>
                <w:szCs w:val="24"/>
                <w:shd w:val="clear" w:color="auto" w:fill="FFFFFF"/>
              </w:rPr>
              <w:t>Застройка зданиями, оборудованными внутренним водопроводом и канализацией, с централизованным горячим водоснабжением</w:t>
            </w:r>
          </w:p>
        </w:tc>
        <w:tc>
          <w:tcPr>
            <w:tcW w:w="1418"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91</w:t>
            </w:r>
          </w:p>
        </w:tc>
        <w:tc>
          <w:tcPr>
            <w:tcW w:w="1559" w:type="dxa"/>
            <w:vAlign w:val="center"/>
          </w:tcPr>
          <w:p w:rsidR="00FE53DC" w:rsidRPr="0024253A" w:rsidRDefault="00FE53DC" w:rsidP="00FE53DC">
            <w:pPr>
              <w:ind w:firstLine="0"/>
              <w:jc w:val="center"/>
              <w:rPr>
                <w:rFonts w:ascii="Times New Roman" w:hAnsi="Times New Roman"/>
                <w:sz w:val="24"/>
                <w:szCs w:val="24"/>
                <w:lang w:val="en-US"/>
              </w:rPr>
            </w:pPr>
            <w:r w:rsidRPr="0024253A">
              <w:rPr>
                <w:rFonts w:ascii="Times New Roman" w:hAnsi="Times New Roman"/>
                <w:sz w:val="24"/>
                <w:szCs w:val="24"/>
              </w:rPr>
              <w:t>220</w:t>
            </w:r>
          </w:p>
        </w:tc>
        <w:tc>
          <w:tcPr>
            <w:tcW w:w="2142" w:type="dxa"/>
            <w:vAlign w:val="center"/>
          </w:tcPr>
          <w:p w:rsidR="00FE53DC" w:rsidRPr="0024253A" w:rsidRDefault="0024253A" w:rsidP="00FE53DC">
            <w:pPr>
              <w:ind w:firstLine="0"/>
              <w:jc w:val="center"/>
              <w:rPr>
                <w:rFonts w:ascii="Times New Roman" w:hAnsi="Times New Roman"/>
                <w:sz w:val="24"/>
                <w:szCs w:val="24"/>
              </w:rPr>
            </w:pPr>
            <w:r w:rsidRPr="0024253A">
              <w:rPr>
                <w:rFonts w:ascii="Times New Roman" w:hAnsi="Times New Roman"/>
                <w:sz w:val="24"/>
                <w:szCs w:val="24"/>
              </w:rPr>
              <w:t>2</w:t>
            </w:r>
            <w:r w:rsidR="00B1581D">
              <w:rPr>
                <w:rFonts w:ascii="Times New Roman" w:hAnsi="Times New Roman"/>
                <w:sz w:val="24"/>
                <w:szCs w:val="24"/>
              </w:rPr>
              <w:t>0</w:t>
            </w:r>
            <w:r w:rsidRPr="0024253A">
              <w:rPr>
                <w:rFonts w:ascii="Times New Roman" w:hAnsi="Times New Roman"/>
                <w:sz w:val="24"/>
                <w:szCs w:val="24"/>
              </w:rPr>
              <w:t>,0</w:t>
            </w:r>
            <w:r w:rsidR="00B1581D">
              <w:rPr>
                <w:rFonts w:ascii="Times New Roman" w:hAnsi="Times New Roman"/>
                <w:sz w:val="24"/>
                <w:szCs w:val="24"/>
              </w:rPr>
              <w:t>2</w:t>
            </w:r>
          </w:p>
        </w:tc>
        <w:tc>
          <w:tcPr>
            <w:tcW w:w="2012"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24,02</w:t>
            </w:r>
          </w:p>
        </w:tc>
      </w:tr>
      <w:tr w:rsidR="00FE53DC" w:rsidRPr="0024253A" w:rsidTr="009C7F16">
        <w:trPr>
          <w:jc w:val="center"/>
        </w:trPr>
        <w:tc>
          <w:tcPr>
            <w:tcW w:w="2518" w:type="dxa"/>
            <w:vAlign w:val="center"/>
          </w:tcPr>
          <w:p w:rsidR="00FE53DC" w:rsidRPr="0024253A" w:rsidRDefault="00FE53DC" w:rsidP="00FE53DC">
            <w:pPr>
              <w:ind w:firstLine="0"/>
              <w:jc w:val="center"/>
              <w:rPr>
                <w:rFonts w:ascii="Times New Roman" w:hAnsi="Times New Roman"/>
                <w:sz w:val="24"/>
                <w:szCs w:val="24"/>
              </w:rPr>
            </w:pPr>
            <w:r w:rsidRPr="0024253A">
              <w:rPr>
                <w:rFonts w:ascii="Times New Roman" w:hAnsi="Times New Roman"/>
                <w:spacing w:val="2"/>
                <w:sz w:val="24"/>
                <w:szCs w:val="24"/>
                <w:shd w:val="clear" w:color="auto" w:fill="FFFFFF"/>
              </w:rPr>
              <w:t>Поливка газонов и цветников</w:t>
            </w:r>
          </w:p>
        </w:tc>
        <w:tc>
          <w:tcPr>
            <w:tcW w:w="1418"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91</w:t>
            </w:r>
          </w:p>
        </w:tc>
        <w:tc>
          <w:tcPr>
            <w:tcW w:w="1559" w:type="dxa"/>
            <w:vAlign w:val="center"/>
          </w:tcPr>
          <w:p w:rsidR="00FE53DC" w:rsidRPr="0024253A" w:rsidRDefault="00FE53DC" w:rsidP="00FE53DC">
            <w:pPr>
              <w:ind w:firstLine="0"/>
              <w:jc w:val="center"/>
              <w:rPr>
                <w:rFonts w:ascii="Times New Roman" w:hAnsi="Times New Roman"/>
                <w:sz w:val="24"/>
                <w:szCs w:val="24"/>
              </w:rPr>
            </w:pPr>
            <w:r w:rsidRPr="0024253A">
              <w:rPr>
                <w:rFonts w:ascii="Times New Roman" w:hAnsi="Times New Roman"/>
                <w:sz w:val="24"/>
                <w:szCs w:val="24"/>
              </w:rPr>
              <w:t>60</w:t>
            </w:r>
          </w:p>
        </w:tc>
        <w:tc>
          <w:tcPr>
            <w:tcW w:w="2142"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5,46</w:t>
            </w:r>
          </w:p>
        </w:tc>
        <w:tc>
          <w:tcPr>
            <w:tcW w:w="2012"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6,55</w:t>
            </w:r>
          </w:p>
        </w:tc>
      </w:tr>
      <w:tr w:rsidR="00FE53DC" w:rsidRPr="0024253A" w:rsidTr="009C7F16">
        <w:trPr>
          <w:jc w:val="center"/>
        </w:trPr>
        <w:tc>
          <w:tcPr>
            <w:tcW w:w="2518" w:type="dxa"/>
            <w:vAlign w:val="center"/>
          </w:tcPr>
          <w:p w:rsidR="00FE53DC" w:rsidRPr="0024253A" w:rsidRDefault="00FE53DC" w:rsidP="00FE53DC">
            <w:pPr>
              <w:ind w:firstLine="0"/>
              <w:jc w:val="center"/>
              <w:rPr>
                <w:rFonts w:ascii="Times New Roman" w:hAnsi="Times New Roman"/>
                <w:spacing w:val="2"/>
                <w:sz w:val="24"/>
                <w:szCs w:val="24"/>
                <w:shd w:val="clear" w:color="auto" w:fill="FFFFFF"/>
              </w:rPr>
            </w:pPr>
            <w:r w:rsidRPr="0024253A">
              <w:rPr>
                <w:rFonts w:ascii="Times New Roman" w:hAnsi="Times New Roman"/>
                <w:sz w:val="24"/>
                <w:szCs w:val="24"/>
              </w:rPr>
              <w:t>Неучтенные расходы 10%</w:t>
            </w:r>
          </w:p>
        </w:tc>
        <w:tc>
          <w:tcPr>
            <w:tcW w:w="1418" w:type="dxa"/>
            <w:vAlign w:val="center"/>
          </w:tcPr>
          <w:p w:rsidR="00FE53DC" w:rsidRPr="0024253A" w:rsidRDefault="00FE53DC" w:rsidP="00FE53DC">
            <w:pPr>
              <w:ind w:firstLine="0"/>
              <w:jc w:val="center"/>
              <w:rPr>
                <w:rFonts w:ascii="Times New Roman" w:hAnsi="Times New Roman"/>
                <w:sz w:val="24"/>
                <w:szCs w:val="24"/>
              </w:rPr>
            </w:pPr>
          </w:p>
        </w:tc>
        <w:tc>
          <w:tcPr>
            <w:tcW w:w="1559" w:type="dxa"/>
            <w:vAlign w:val="center"/>
          </w:tcPr>
          <w:p w:rsidR="00FE53DC" w:rsidRPr="0024253A" w:rsidRDefault="00FE53DC" w:rsidP="00FE53DC">
            <w:pPr>
              <w:ind w:firstLine="0"/>
              <w:jc w:val="center"/>
              <w:rPr>
                <w:rFonts w:ascii="Times New Roman" w:hAnsi="Times New Roman"/>
                <w:sz w:val="24"/>
                <w:szCs w:val="24"/>
              </w:rPr>
            </w:pPr>
          </w:p>
        </w:tc>
        <w:tc>
          <w:tcPr>
            <w:tcW w:w="2142"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2</w:t>
            </w:r>
          </w:p>
        </w:tc>
        <w:tc>
          <w:tcPr>
            <w:tcW w:w="2012" w:type="dxa"/>
            <w:vAlign w:val="center"/>
          </w:tcPr>
          <w:p w:rsidR="00FE53DC" w:rsidRPr="0024253A" w:rsidRDefault="00B1581D" w:rsidP="00FE53DC">
            <w:pPr>
              <w:ind w:firstLine="0"/>
              <w:jc w:val="center"/>
              <w:rPr>
                <w:rFonts w:ascii="Times New Roman" w:hAnsi="Times New Roman"/>
                <w:sz w:val="24"/>
                <w:szCs w:val="24"/>
              </w:rPr>
            </w:pPr>
            <w:r>
              <w:rPr>
                <w:rFonts w:ascii="Times New Roman" w:hAnsi="Times New Roman"/>
                <w:sz w:val="24"/>
                <w:szCs w:val="24"/>
              </w:rPr>
              <w:t>2,4</w:t>
            </w:r>
          </w:p>
        </w:tc>
      </w:tr>
      <w:tr w:rsidR="00FE53DC" w:rsidRPr="0024253A" w:rsidTr="009C7F16">
        <w:trPr>
          <w:jc w:val="center"/>
        </w:trPr>
        <w:tc>
          <w:tcPr>
            <w:tcW w:w="5495" w:type="dxa"/>
            <w:gridSpan w:val="3"/>
            <w:vAlign w:val="center"/>
          </w:tcPr>
          <w:p w:rsidR="00FE53DC" w:rsidRPr="0024253A" w:rsidRDefault="00FE53DC" w:rsidP="00504ACB">
            <w:pPr>
              <w:ind w:firstLine="0"/>
              <w:jc w:val="left"/>
              <w:rPr>
                <w:rFonts w:ascii="Times New Roman" w:hAnsi="Times New Roman"/>
                <w:b/>
                <w:sz w:val="24"/>
                <w:szCs w:val="24"/>
              </w:rPr>
            </w:pPr>
            <w:r w:rsidRPr="0024253A">
              <w:rPr>
                <w:rFonts w:ascii="Times New Roman" w:hAnsi="Times New Roman"/>
                <w:b/>
                <w:sz w:val="24"/>
                <w:szCs w:val="24"/>
              </w:rPr>
              <w:t>Всего:</w:t>
            </w:r>
          </w:p>
        </w:tc>
        <w:tc>
          <w:tcPr>
            <w:tcW w:w="2142" w:type="dxa"/>
            <w:vAlign w:val="center"/>
          </w:tcPr>
          <w:p w:rsidR="00FE53DC" w:rsidRPr="0024253A" w:rsidRDefault="00B1581D" w:rsidP="00FE53DC">
            <w:pPr>
              <w:ind w:firstLine="0"/>
              <w:jc w:val="center"/>
              <w:rPr>
                <w:rFonts w:ascii="Times New Roman" w:hAnsi="Times New Roman"/>
                <w:b/>
                <w:sz w:val="24"/>
                <w:szCs w:val="24"/>
              </w:rPr>
            </w:pPr>
            <w:r>
              <w:rPr>
                <w:rFonts w:ascii="Times New Roman" w:hAnsi="Times New Roman"/>
                <w:b/>
                <w:sz w:val="24"/>
                <w:szCs w:val="24"/>
              </w:rPr>
              <w:t>27,48</w:t>
            </w:r>
          </w:p>
        </w:tc>
        <w:tc>
          <w:tcPr>
            <w:tcW w:w="2012" w:type="dxa"/>
            <w:vAlign w:val="center"/>
          </w:tcPr>
          <w:p w:rsidR="00FE53DC" w:rsidRPr="0024253A" w:rsidRDefault="00B1581D" w:rsidP="00FE53DC">
            <w:pPr>
              <w:ind w:firstLine="0"/>
              <w:jc w:val="center"/>
              <w:rPr>
                <w:rFonts w:ascii="Times New Roman" w:hAnsi="Times New Roman"/>
                <w:b/>
                <w:sz w:val="24"/>
                <w:szCs w:val="24"/>
              </w:rPr>
            </w:pPr>
            <w:r>
              <w:rPr>
                <w:rFonts w:ascii="Times New Roman" w:hAnsi="Times New Roman"/>
                <w:b/>
                <w:sz w:val="24"/>
                <w:szCs w:val="24"/>
              </w:rPr>
              <w:t>32,97</w:t>
            </w:r>
          </w:p>
        </w:tc>
      </w:tr>
    </w:tbl>
    <w:p w:rsidR="00FE53DC" w:rsidRPr="0024253A" w:rsidRDefault="00FE53DC" w:rsidP="00FE53DC">
      <w:pPr>
        <w:spacing w:after="0" w:line="360" w:lineRule="auto"/>
        <w:ind w:firstLine="709"/>
        <w:rPr>
          <w:rFonts w:ascii="Times New Roman" w:hAnsi="Times New Roman" w:cs="Times New Roman"/>
          <w:sz w:val="28"/>
          <w:szCs w:val="28"/>
          <w:lang w:eastAsia="ar-SA"/>
        </w:rPr>
      </w:pPr>
    </w:p>
    <w:p w:rsidR="00FE53DC" w:rsidRPr="0024253A" w:rsidRDefault="00FE53DC" w:rsidP="008A0568">
      <w:pPr>
        <w:spacing w:after="0"/>
        <w:ind w:firstLine="709"/>
        <w:rPr>
          <w:rFonts w:ascii="Times New Roman" w:hAnsi="Times New Roman" w:cs="Times New Roman"/>
          <w:sz w:val="28"/>
          <w:szCs w:val="28"/>
          <w:lang w:eastAsia="ar-SA"/>
        </w:rPr>
      </w:pPr>
      <w:r w:rsidRPr="0024253A">
        <w:rPr>
          <w:rFonts w:ascii="Times New Roman" w:hAnsi="Times New Roman" w:cs="Times New Roman"/>
          <w:sz w:val="28"/>
          <w:szCs w:val="28"/>
          <w:lang w:eastAsia="ar-SA"/>
        </w:rPr>
        <w:t>Расчетное количество одновременных пожаров принято равным 1 с расходом воды на один пожар наружного пожаротушения 10 л/с.</w:t>
      </w:r>
    </w:p>
    <w:p w:rsidR="00FE53DC" w:rsidRPr="0024253A" w:rsidRDefault="00FE53DC" w:rsidP="00323FE0">
      <w:pPr>
        <w:spacing w:after="0" w:line="360" w:lineRule="auto"/>
        <w:ind w:firstLine="709"/>
        <w:rPr>
          <w:rFonts w:ascii="Times New Roman" w:hAnsi="Times New Roman" w:cs="Times New Roman"/>
          <w:sz w:val="28"/>
          <w:szCs w:val="28"/>
          <w:lang w:eastAsia="ar-SA"/>
        </w:rPr>
      </w:pPr>
      <w:r w:rsidRPr="0024253A">
        <w:rPr>
          <w:rFonts w:ascii="Times New Roman" w:hAnsi="Times New Roman" w:cs="Times New Roman"/>
          <w:sz w:val="28"/>
          <w:szCs w:val="28"/>
          <w:lang w:eastAsia="ar-SA"/>
        </w:rPr>
        <w:t>Расход воды на внутреннее пожаротушение принят 1 струя - 2,5 л/с.</w:t>
      </w:r>
    </w:p>
    <w:p w:rsidR="00FE53DC" w:rsidRDefault="00FE53DC" w:rsidP="00323FE0">
      <w:pPr>
        <w:spacing w:after="0" w:line="360" w:lineRule="auto"/>
        <w:ind w:firstLine="709"/>
        <w:rPr>
          <w:rFonts w:ascii="Times New Roman" w:hAnsi="Times New Roman" w:cs="Times New Roman"/>
          <w:sz w:val="28"/>
          <w:szCs w:val="28"/>
        </w:rPr>
      </w:pPr>
      <w:r w:rsidRPr="0024253A">
        <w:rPr>
          <w:rFonts w:ascii="Times New Roman" w:hAnsi="Times New Roman" w:cs="Times New Roman"/>
          <w:sz w:val="28"/>
          <w:szCs w:val="28"/>
        </w:rPr>
        <w:t>Продолжительность тушения пожара должна приниматься 3 ч.</w:t>
      </w:r>
    </w:p>
    <w:p w:rsidR="00FE53DC" w:rsidRPr="0024253A" w:rsidRDefault="00FE53DC" w:rsidP="00323FE0">
      <w:pPr>
        <w:pStyle w:val="afc"/>
        <w:spacing w:before="0" w:after="0" w:line="360" w:lineRule="auto"/>
        <w:ind w:firstLine="709"/>
        <w:jc w:val="right"/>
        <w:rPr>
          <w:rFonts w:ascii="Times New Roman" w:hAnsi="Times New Roman"/>
          <w:b w:val="0"/>
          <w:color w:val="FF0000"/>
          <w:sz w:val="28"/>
          <w:szCs w:val="28"/>
        </w:rPr>
      </w:pPr>
      <w:r w:rsidRPr="0024253A">
        <w:rPr>
          <w:rFonts w:ascii="Times New Roman" w:hAnsi="Times New Roman"/>
          <w:b w:val="0"/>
          <w:sz w:val="28"/>
          <w:szCs w:val="28"/>
        </w:rPr>
        <w:t xml:space="preserve">Таблица № </w:t>
      </w:r>
      <w:r w:rsidR="008A0568" w:rsidRPr="0024253A">
        <w:rPr>
          <w:rFonts w:ascii="Times New Roman" w:hAnsi="Times New Roman"/>
          <w:b w:val="0"/>
          <w:sz w:val="28"/>
          <w:szCs w:val="28"/>
        </w:rPr>
        <w:t>6</w:t>
      </w:r>
    </w:p>
    <w:p w:rsidR="00FE53DC" w:rsidRPr="0024253A" w:rsidRDefault="00FE53DC" w:rsidP="008A0568">
      <w:pPr>
        <w:spacing w:after="0" w:line="360" w:lineRule="auto"/>
        <w:ind w:firstLine="0"/>
        <w:jc w:val="center"/>
        <w:rPr>
          <w:rFonts w:ascii="Times New Roman" w:hAnsi="Times New Roman" w:cs="Times New Roman"/>
          <w:sz w:val="28"/>
          <w:szCs w:val="28"/>
        </w:rPr>
      </w:pPr>
      <w:r w:rsidRPr="0024253A">
        <w:rPr>
          <w:rFonts w:ascii="Times New Roman" w:hAnsi="Times New Roman" w:cs="Times New Roman"/>
          <w:sz w:val="28"/>
          <w:szCs w:val="28"/>
        </w:rPr>
        <w:t>Нормы расхода воды на пожаротушение и расчетное количество пожаров</w:t>
      </w:r>
    </w:p>
    <w:tbl>
      <w:tblPr>
        <w:tblW w:w="0" w:type="auto"/>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83"/>
        <w:gridCol w:w="5187"/>
        <w:gridCol w:w="2508"/>
      </w:tblGrid>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 п/п</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Наименование показателя</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Принятая величина</w:t>
            </w:r>
          </w:p>
        </w:tc>
      </w:tr>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1</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2</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3</w:t>
            </w:r>
          </w:p>
        </w:tc>
      </w:tr>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1</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rPr>
                <w:rFonts w:ascii="Times New Roman" w:hAnsi="Times New Roman" w:cs="Times New Roman"/>
                <w:sz w:val="24"/>
                <w:szCs w:val="24"/>
              </w:rPr>
            </w:pPr>
            <w:r w:rsidRPr="0024253A">
              <w:rPr>
                <w:rFonts w:ascii="Times New Roman" w:hAnsi="Times New Roman" w:cs="Times New Roman"/>
                <w:sz w:val="24"/>
                <w:szCs w:val="24"/>
              </w:rPr>
              <w:t>Количество одновременных наружных пожаров</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1 пожар</w:t>
            </w:r>
          </w:p>
        </w:tc>
      </w:tr>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2</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rPr>
                <w:rFonts w:ascii="Times New Roman" w:hAnsi="Times New Roman" w:cs="Times New Roman"/>
                <w:sz w:val="24"/>
                <w:szCs w:val="24"/>
              </w:rPr>
            </w:pPr>
            <w:r w:rsidRPr="0024253A">
              <w:rPr>
                <w:rFonts w:ascii="Times New Roman" w:hAnsi="Times New Roman" w:cs="Times New Roman"/>
                <w:sz w:val="24"/>
                <w:szCs w:val="24"/>
              </w:rPr>
              <w:t>Расход воды на один наружный пожар в жилой застройке</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10 л/с</w:t>
            </w:r>
          </w:p>
        </w:tc>
      </w:tr>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3</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rPr>
                <w:rFonts w:ascii="Times New Roman" w:hAnsi="Times New Roman" w:cs="Times New Roman"/>
                <w:sz w:val="24"/>
                <w:szCs w:val="24"/>
              </w:rPr>
            </w:pPr>
            <w:r w:rsidRPr="0024253A">
              <w:rPr>
                <w:rFonts w:ascii="Times New Roman" w:hAnsi="Times New Roman" w:cs="Times New Roman"/>
                <w:sz w:val="24"/>
                <w:szCs w:val="24"/>
              </w:rPr>
              <w:t>Количество одновременных внутренних пожаров</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 xml:space="preserve">1 </w:t>
            </w:r>
          </w:p>
        </w:tc>
      </w:tr>
      <w:tr w:rsidR="00FE53DC" w:rsidRPr="0024253A" w:rsidTr="008A0568">
        <w:tc>
          <w:tcPr>
            <w:tcW w:w="1083"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4</w:t>
            </w:r>
          </w:p>
        </w:tc>
        <w:tc>
          <w:tcPr>
            <w:tcW w:w="5187"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rPr>
                <w:rFonts w:ascii="Times New Roman" w:hAnsi="Times New Roman" w:cs="Times New Roman"/>
                <w:sz w:val="24"/>
                <w:szCs w:val="24"/>
              </w:rPr>
            </w:pPr>
            <w:r w:rsidRPr="0024253A">
              <w:rPr>
                <w:rFonts w:ascii="Times New Roman" w:hAnsi="Times New Roman" w:cs="Times New Roman"/>
                <w:sz w:val="24"/>
                <w:szCs w:val="24"/>
              </w:rPr>
              <w:t>Расход воды на один внутренний пожар</w:t>
            </w:r>
          </w:p>
        </w:tc>
        <w:tc>
          <w:tcPr>
            <w:tcW w:w="2508" w:type="dxa"/>
            <w:tcBorders>
              <w:top w:val="single" w:sz="4" w:space="0" w:color="auto"/>
              <w:left w:val="single" w:sz="4" w:space="0" w:color="auto"/>
              <w:bottom w:val="single" w:sz="4" w:space="0" w:color="auto"/>
              <w:right w:val="single" w:sz="4" w:space="0" w:color="auto"/>
            </w:tcBorders>
            <w:vAlign w:val="center"/>
          </w:tcPr>
          <w:p w:rsidR="00FE53DC" w:rsidRPr="0024253A" w:rsidRDefault="00FE53DC" w:rsidP="00FE53DC">
            <w:pPr>
              <w:spacing w:after="0"/>
              <w:ind w:firstLine="0"/>
              <w:jc w:val="center"/>
              <w:rPr>
                <w:rFonts w:ascii="Times New Roman" w:hAnsi="Times New Roman" w:cs="Times New Roman"/>
                <w:sz w:val="24"/>
                <w:szCs w:val="24"/>
              </w:rPr>
            </w:pPr>
            <w:r w:rsidRPr="0024253A">
              <w:rPr>
                <w:rFonts w:ascii="Times New Roman" w:hAnsi="Times New Roman" w:cs="Times New Roman"/>
                <w:sz w:val="24"/>
                <w:szCs w:val="24"/>
              </w:rPr>
              <w:t>2,5 л/с</w:t>
            </w:r>
          </w:p>
        </w:tc>
      </w:tr>
    </w:tbl>
    <w:p w:rsidR="00FE53DC" w:rsidRPr="0024253A" w:rsidRDefault="00FE53DC" w:rsidP="00FE53DC">
      <w:pPr>
        <w:spacing w:after="0"/>
        <w:ind w:firstLine="709"/>
        <w:contextualSpacing/>
        <w:rPr>
          <w:rFonts w:ascii="Times New Roman" w:hAnsi="Times New Roman" w:cs="Times New Roman"/>
          <w:sz w:val="28"/>
          <w:szCs w:val="28"/>
        </w:rPr>
      </w:pPr>
    </w:p>
    <w:p w:rsidR="00FE53DC" w:rsidRPr="0024253A" w:rsidRDefault="00FE53DC" w:rsidP="008A0568">
      <w:pPr>
        <w:spacing w:after="0"/>
        <w:ind w:left="-567"/>
        <w:contextualSpacing/>
        <w:rPr>
          <w:rFonts w:ascii="Times New Roman" w:hAnsi="Times New Roman" w:cs="Times New Roman"/>
          <w:sz w:val="28"/>
          <w:szCs w:val="28"/>
        </w:rPr>
      </w:pPr>
      <w:r w:rsidRPr="0024253A">
        <w:rPr>
          <w:rFonts w:ascii="Times New Roman" w:hAnsi="Times New Roman" w:cs="Times New Roman"/>
          <w:sz w:val="28"/>
          <w:szCs w:val="28"/>
        </w:rPr>
        <w:t>10*3+2,5 = 32,5 м</w:t>
      </w:r>
      <w:r w:rsidRPr="0024253A">
        <w:rPr>
          <w:rFonts w:ascii="Times New Roman" w:hAnsi="Times New Roman" w:cs="Times New Roman"/>
          <w:sz w:val="28"/>
          <w:szCs w:val="28"/>
          <w:vertAlign w:val="superscript"/>
        </w:rPr>
        <w:t>3</w:t>
      </w:r>
    </w:p>
    <w:p w:rsidR="00FE53DC" w:rsidRPr="0024253A" w:rsidRDefault="00FE53DC" w:rsidP="008A0568">
      <w:pPr>
        <w:spacing w:after="0"/>
        <w:ind w:left="-567"/>
        <w:rPr>
          <w:rFonts w:ascii="Times New Roman" w:hAnsi="Times New Roman" w:cs="Times New Roman"/>
          <w:sz w:val="28"/>
          <w:szCs w:val="26"/>
          <w:lang w:eastAsia="ar-SA"/>
        </w:rPr>
      </w:pPr>
      <w:r w:rsidRPr="0024253A">
        <w:rPr>
          <w:rFonts w:ascii="Times New Roman" w:hAnsi="Times New Roman" w:cs="Times New Roman"/>
          <w:sz w:val="28"/>
          <w:szCs w:val="26"/>
          <w:lang w:eastAsia="ar-SA"/>
        </w:rPr>
        <w:t>Расход воды на пожаротушение - 32,5 м</w:t>
      </w:r>
      <w:r w:rsidRPr="0024253A">
        <w:rPr>
          <w:rFonts w:ascii="Times New Roman" w:hAnsi="Times New Roman" w:cs="Times New Roman"/>
          <w:sz w:val="28"/>
          <w:szCs w:val="26"/>
          <w:vertAlign w:val="superscript"/>
          <w:lang w:eastAsia="ar-SA"/>
        </w:rPr>
        <w:t>3</w:t>
      </w:r>
      <w:r w:rsidRPr="0024253A">
        <w:rPr>
          <w:rFonts w:ascii="Times New Roman" w:hAnsi="Times New Roman" w:cs="Times New Roman"/>
          <w:sz w:val="28"/>
          <w:szCs w:val="26"/>
          <w:lang w:eastAsia="ar-SA"/>
        </w:rPr>
        <w:t>.</w:t>
      </w:r>
    </w:p>
    <w:p w:rsidR="00FE53DC" w:rsidRPr="0024253A" w:rsidRDefault="00FE53DC" w:rsidP="008A0568">
      <w:pPr>
        <w:spacing w:after="0"/>
        <w:ind w:left="-567"/>
        <w:contextualSpacing/>
        <w:rPr>
          <w:rFonts w:ascii="Times New Roman" w:hAnsi="Times New Roman" w:cs="Times New Roman"/>
          <w:color w:val="000000"/>
          <w:sz w:val="28"/>
          <w:szCs w:val="28"/>
        </w:rPr>
      </w:pPr>
      <w:r w:rsidRPr="0024253A">
        <w:rPr>
          <w:rFonts w:ascii="Times New Roman" w:hAnsi="Times New Roman" w:cs="Times New Roman"/>
          <w:color w:val="000000"/>
          <w:sz w:val="28"/>
          <w:szCs w:val="28"/>
        </w:rPr>
        <w:lastRenderedPageBreak/>
        <w:t xml:space="preserve">Проектом планируется оборудование централизованной канализацией всей проектируемой жилой и общественной застройки  через подключение проектируемых сетей к </w:t>
      </w:r>
      <w:r w:rsidRPr="0024253A">
        <w:rPr>
          <w:rFonts w:ascii="Times New Roman" w:hAnsi="Times New Roman" w:cs="Times New Roman"/>
          <w:sz w:val="28"/>
          <w:szCs w:val="28"/>
        </w:rPr>
        <w:t>существующим</w:t>
      </w:r>
      <w:r w:rsidRPr="0024253A">
        <w:rPr>
          <w:rFonts w:ascii="Times New Roman" w:hAnsi="Times New Roman" w:cs="Times New Roman"/>
          <w:color w:val="000000"/>
          <w:sz w:val="28"/>
          <w:szCs w:val="28"/>
        </w:rPr>
        <w:t xml:space="preserve"> сетям канализации.</w:t>
      </w:r>
    </w:p>
    <w:p w:rsidR="00FE53DC" w:rsidRPr="0024253A" w:rsidRDefault="00FE53DC" w:rsidP="008A0568">
      <w:pPr>
        <w:spacing w:after="0"/>
        <w:ind w:left="-567"/>
        <w:contextualSpacing/>
        <w:rPr>
          <w:rFonts w:ascii="Times New Roman" w:hAnsi="Times New Roman" w:cs="Times New Roman"/>
          <w:sz w:val="28"/>
          <w:szCs w:val="28"/>
        </w:rPr>
      </w:pPr>
      <w:r w:rsidRPr="0024253A">
        <w:rPr>
          <w:rFonts w:ascii="Times New Roman" w:hAnsi="Times New Roman" w:cs="Times New Roman"/>
          <w:sz w:val="28"/>
          <w:szCs w:val="28"/>
        </w:rPr>
        <w:t>При проектировании систем канализации города принимают, что водоотведение равно водопотреблению.</w:t>
      </w:r>
    </w:p>
    <w:p w:rsidR="00FE53DC" w:rsidRPr="00B1581D" w:rsidRDefault="00FE53DC" w:rsidP="008A0568">
      <w:pPr>
        <w:spacing w:after="0"/>
        <w:ind w:left="-567"/>
        <w:contextualSpacing/>
        <w:rPr>
          <w:rFonts w:ascii="Times New Roman" w:hAnsi="Times New Roman" w:cs="Times New Roman"/>
          <w:sz w:val="28"/>
          <w:szCs w:val="28"/>
        </w:rPr>
      </w:pPr>
      <w:r w:rsidRPr="00B1581D">
        <w:rPr>
          <w:rFonts w:ascii="Times New Roman" w:hAnsi="Times New Roman" w:cs="Times New Roman"/>
          <w:color w:val="000000"/>
          <w:sz w:val="28"/>
          <w:szCs w:val="28"/>
        </w:rPr>
        <w:t xml:space="preserve">Водоотведение составит – </w:t>
      </w:r>
      <w:r w:rsidR="00B1581D" w:rsidRPr="00B1581D">
        <w:rPr>
          <w:rFonts w:ascii="Times New Roman" w:hAnsi="Times New Roman"/>
          <w:sz w:val="28"/>
          <w:szCs w:val="28"/>
        </w:rPr>
        <w:t>32,97</w:t>
      </w:r>
      <w:r w:rsidRPr="00B1581D">
        <w:rPr>
          <w:rFonts w:ascii="Times New Roman" w:hAnsi="Times New Roman" w:cs="Times New Roman"/>
          <w:sz w:val="28"/>
          <w:szCs w:val="28"/>
        </w:rPr>
        <w:t xml:space="preserve">куб.м/сутки </w:t>
      </w:r>
    </w:p>
    <w:p w:rsidR="00FE53DC" w:rsidRDefault="00FE53DC" w:rsidP="008A0568">
      <w:pPr>
        <w:spacing w:after="0"/>
        <w:ind w:left="-567"/>
        <w:contextualSpacing/>
        <w:rPr>
          <w:rFonts w:ascii="Times New Roman" w:hAnsi="Times New Roman" w:cs="Times New Roman"/>
          <w:sz w:val="28"/>
          <w:szCs w:val="28"/>
        </w:rPr>
      </w:pPr>
      <w:r w:rsidRPr="0024253A">
        <w:rPr>
          <w:rFonts w:ascii="Times New Roman" w:hAnsi="Times New Roman" w:cs="Times New Roman"/>
          <w:sz w:val="28"/>
          <w:szCs w:val="28"/>
        </w:rPr>
        <w:t>Проект водоснабжения и водоотведения выполняется на рабочей стадии проектирования.</w:t>
      </w:r>
    </w:p>
    <w:p w:rsidR="00AE081C" w:rsidRDefault="00AE081C" w:rsidP="008A0568">
      <w:pPr>
        <w:spacing w:after="0"/>
        <w:ind w:left="-567"/>
        <w:contextualSpacing/>
        <w:rPr>
          <w:rFonts w:ascii="Times New Roman" w:hAnsi="Times New Roman" w:cs="Times New Roman"/>
          <w:sz w:val="28"/>
          <w:szCs w:val="28"/>
        </w:rPr>
      </w:pPr>
    </w:p>
    <w:p w:rsidR="00FE53DC" w:rsidRDefault="00FE53DC" w:rsidP="00323FE0">
      <w:pPr>
        <w:pStyle w:val="S"/>
        <w:spacing w:line="360" w:lineRule="auto"/>
        <w:contextualSpacing/>
        <w:jc w:val="center"/>
        <w:rPr>
          <w:b/>
          <w:i/>
          <w:szCs w:val="28"/>
          <w:highlight w:val="yellow"/>
          <w:u w:val="single"/>
        </w:rPr>
      </w:pPr>
    </w:p>
    <w:p w:rsidR="00FE53DC" w:rsidRPr="00FE53DC" w:rsidRDefault="00FE53DC" w:rsidP="008A0568">
      <w:pPr>
        <w:pStyle w:val="S"/>
        <w:spacing w:line="360" w:lineRule="auto"/>
        <w:ind w:firstLine="0"/>
        <w:contextualSpacing/>
        <w:jc w:val="center"/>
        <w:rPr>
          <w:b/>
          <w:i/>
          <w:szCs w:val="28"/>
          <w:u w:val="single"/>
        </w:rPr>
      </w:pPr>
      <w:r w:rsidRPr="00FE53DC">
        <w:rPr>
          <w:b/>
          <w:i/>
          <w:szCs w:val="28"/>
          <w:u w:val="single"/>
        </w:rPr>
        <w:t>Электроснабжение</w:t>
      </w:r>
    </w:p>
    <w:p w:rsidR="00FE53DC" w:rsidRPr="006E3AA5" w:rsidRDefault="00FE53DC" w:rsidP="008A0568">
      <w:pPr>
        <w:pStyle w:val="S"/>
        <w:ind w:left="-567" w:firstLine="567"/>
        <w:contextualSpacing/>
        <w:rPr>
          <w:szCs w:val="28"/>
        </w:rPr>
      </w:pPr>
      <w:r w:rsidRPr="006E3AA5">
        <w:rPr>
          <w:szCs w:val="28"/>
        </w:rPr>
        <w:t>Для обеспечения устойчивого развития  территории проектирования и создания условий для комфортного проживания населения предусматривается развитие централизованной системы электроснабжения.</w:t>
      </w:r>
    </w:p>
    <w:p w:rsidR="00FE53DC" w:rsidRPr="00632A8F" w:rsidRDefault="00FE53DC" w:rsidP="008A0568">
      <w:pPr>
        <w:spacing w:after="0"/>
        <w:ind w:left="-567"/>
        <w:contextualSpacing/>
        <w:rPr>
          <w:rFonts w:ascii="Times New Roman" w:hAnsi="Times New Roman" w:cs="Times New Roman"/>
          <w:sz w:val="28"/>
          <w:szCs w:val="28"/>
        </w:rPr>
      </w:pPr>
      <w:r w:rsidRPr="006E3AA5">
        <w:rPr>
          <w:rFonts w:ascii="Times New Roman" w:hAnsi="Times New Roman" w:cs="Times New Roman"/>
          <w:sz w:val="28"/>
          <w:szCs w:val="28"/>
        </w:rPr>
        <w:t xml:space="preserve">Система электроснабжения планируемого жилого многоквартирного дома решается путем </w:t>
      </w:r>
      <w:r w:rsidRPr="00632A8F">
        <w:rPr>
          <w:rFonts w:ascii="Times New Roman" w:hAnsi="Times New Roman" w:cs="Times New Roman"/>
          <w:sz w:val="28"/>
          <w:szCs w:val="28"/>
        </w:rPr>
        <w:t>подключения к существующим сетям электроснабжения.</w:t>
      </w:r>
    </w:p>
    <w:p w:rsidR="00FE53DC" w:rsidRPr="00632A8F" w:rsidRDefault="00FE53DC" w:rsidP="008A0568">
      <w:pPr>
        <w:spacing w:after="0"/>
        <w:ind w:left="-567"/>
        <w:rPr>
          <w:rFonts w:ascii="Times New Roman" w:hAnsi="Times New Roman" w:cs="Times New Roman"/>
          <w:sz w:val="28"/>
          <w:szCs w:val="28"/>
          <w:u w:val="single"/>
        </w:rPr>
      </w:pPr>
      <w:r w:rsidRPr="00632A8F">
        <w:rPr>
          <w:rFonts w:ascii="Times New Roman" w:hAnsi="Times New Roman" w:cs="Times New Roman"/>
          <w:sz w:val="28"/>
          <w:szCs w:val="28"/>
          <w:u w:val="single"/>
        </w:rPr>
        <w:t>Определение нагрузок</w:t>
      </w:r>
    </w:p>
    <w:p w:rsidR="00FE53DC" w:rsidRPr="00632A8F" w:rsidRDefault="00FE53D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 xml:space="preserve">Расчет электрических нагрузок выполнен на основании: </w:t>
      </w:r>
    </w:p>
    <w:p w:rsidR="00FE53DC" w:rsidRPr="00632A8F" w:rsidRDefault="00FE53D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 xml:space="preserve">-НГП ГК, </w:t>
      </w:r>
    </w:p>
    <w:p w:rsidR="00FE53DC" w:rsidRPr="00632A8F" w:rsidRDefault="00FE53D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 xml:space="preserve">- СП 31-110-2003. </w:t>
      </w:r>
    </w:p>
    <w:p w:rsidR="00AE081C" w:rsidRPr="00632A8F" w:rsidRDefault="00AE081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 xml:space="preserve">- МНГП Златоустовского городского округа. </w:t>
      </w:r>
    </w:p>
    <w:p w:rsidR="00FE53DC" w:rsidRPr="00632A8F" w:rsidRDefault="00FE53D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 xml:space="preserve">Потребители электроэнергии по надежности электроснабжения относятся ко II категории. </w:t>
      </w:r>
    </w:p>
    <w:p w:rsidR="00FE53DC" w:rsidRPr="00632A8F" w:rsidRDefault="00FE53DC" w:rsidP="008A0568">
      <w:pPr>
        <w:spacing w:after="0"/>
        <w:ind w:left="-567"/>
        <w:rPr>
          <w:rFonts w:ascii="Times New Roman" w:hAnsi="Times New Roman" w:cs="Times New Roman"/>
          <w:sz w:val="28"/>
          <w:szCs w:val="28"/>
        </w:rPr>
      </w:pPr>
      <w:r w:rsidRPr="00632A8F">
        <w:rPr>
          <w:rFonts w:ascii="Times New Roman" w:hAnsi="Times New Roman" w:cs="Times New Roman"/>
          <w:sz w:val="28"/>
          <w:szCs w:val="28"/>
        </w:rPr>
        <w:t>Потребителямиэлектроэнергииявляются:</w:t>
      </w:r>
      <w:r w:rsidR="006E3AA5" w:rsidRPr="00632A8F">
        <w:rPr>
          <w:rFonts w:ascii="Times New Roman" w:hAnsi="Times New Roman" w:cs="Times New Roman"/>
          <w:sz w:val="28"/>
          <w:szCs w:val="28"/>
        </w:rPr>
        <w:t xml:space="preserve"> - </w:t>
      </w:r>
      <w:r w:rsidRPr="00632A8F">
        <w:rPr>
          <w:rFonts w:ascii="Times New Roman" w:hAnsi="Times New Roman" w:cs="Times New Roman"/>
          <w:sz w:val="28"/>
          <w:szCs w:val="28"/>
        </w:rPr>
        <w:t>электроприемники многоквартирных жилых домов.</w:t>
      </w:r>
    </w:p>
    <w:p w:rsidR="00616840" w:rsidRPr="00632A8F" w:rsidRDefault="00AE081C" w:rsidP="008A0568">
      <w:pPr>
        <w:spacing w:after="0"/>
        <w:ind w:left="-567"/>
        <w:rPr>
          <w:rFonts w:ascii="Times New Roman" w:hAnsi="Times New Roman" w:cs="Times New Roman"/>
          <w:sz w:val="28"/>
          <w:szCs w:val="28"/>
        </w:rPr>
      </w:pPr>
      <w:r w:rsidRPr="00632A8F">
        <w:rPr>
          <w:rFonts w:ascii="Times New Roman" w:hAnsi="Times New Roman" w:cs="Times New Roman"/>
          <w:spacing w:val="-4"/>
          <w:sz w:val="28"/>
          <w:szCs w:val="28"/>
        </w:rPr>
        <w:t xml:space="preserve">Укрупненные показатели электропотребления (удельная расчетная нагрузка на 1 чел.) </w:t>
      </w:r>
      <w:r w:rsidRPr="00632A8F">
        <w:rPr>
          <w:rFonts w:ascii="Times New Roman" w:hAnsi="Times New Roman" w:cs="Times New Roman"/>
          <w:sz w:val="28"/>
          <w:szCs w:val="28"/>
        </w:rPr>
        <w:t>оборудованные стационарными электроплитами (100% охвата) – 4400 кВт х ч/год на 1 чел.</w:t>
      </w:r>
    </w:p>
    <w:p w:rsidR="00AE081C" w:rsidRPr="00632A8F" w:rsidRDefault="00AE081C" w:rsidP="008A0568">
      <w:pPr>
        <w:spacing w:after="0"/>
        <w:ind w:left="-567"/>
        <w:rPr>
          <w:rFonts w:ascii="Times New Roman" w:hAnsi="Times New Roman" w:cs="Times New Roman"/>
          <w:sz w:val="28"/>
          <w:szCs w:val="28"/>
        </w:rPr>
      </w:pPr>
    </w:p>
    <w:p w:rsidR="00AE081C" w:rsidRDefault="00AE081C" w:rsidP="00AE081C">
      <w:pPr>
        <w:spacing w:after="0"/>
        <w:ind w:left="-567"/>
        <w:rPr>
          <w:rFonts w:ascii="Times New Roman" w:hAnsi="Times New Roman" w:cs="Times New Roman"/>
          <w:sz w:val="28"/>
          <w:szCs w:val="28"/>
        </w:rPr>
      </w:pPr>
      <w:r w:rsidRPr="00632A8F">
        <w:rPr>
          <w:rFonts w:ascii="Times New Roman" w:hAnsi="Times New Roman" w:cs="Times New Roman"/>
          <w:spacing w:val="-4"/>
          <w:sz w:val="28"/>
          <w:szCs w:val="28"/>
        </w:rPr>
        <w:t>Укрупненные показатели электропотребления = 91*</w:t>
      </w:r>
      <w:r w:rsidRPr="00632A8F">
        <w:rPr>
          <w:rFonts w:ascii="Times New Roman" w:hAnsi="Times New Roman" w:cs="Times New Roman"/>
          <w:sz w:val="28"/>
          <w:szCs w:val="28"/>
        </w:rPr>
        <w:t>4400 = 400 400 кВт х ч/год на 1 чел. или 1096, 98 кВт х ч/чел.</w:t>
      </w:r>
    </w:p>
    <w:p w:rsidR="00AE081C" w:rsidRPr="00AE081C" w:rsidRDefault="00AE081C" w:rsidP="008A0568">
      <w:pPr>
        <w:spacing w:after="0"/>
        <w:ind w:left="-567"/>
        <w:rPr>
          <w:rFonts w:ascii="Times New Roman" w:hAnsi="Times New Roman" w:cs="Times New Roman"/>
          <w:sz w:val="28"/>
          <w:szCs w:val="28"/>
        </w:rPr>
      </w:pPr>
    </w:p>
    <w:p w:rsidR="00FE53DC" w:rsidRPr="006E3AA5" w:rsidRDefault="00FE53DC" w:rsidP="008A0568">
      <w:pPr>
        <w:spacing w:after="0"/>
        <w:ind w:firstLine="709"/>
        <w:rPr>
          <w:rFonts w:ascii="Times New Roman" w:hAnsi="Times New Roman" w:cs="Times New Roman"/>
          <w:sz w:val="28"/>
          <w:szCs w:val="28"/>
        </w:rPr>
      </w:pPr>
      <w:r w:rsidRPr="006E3AA5">
        <w:rPr>
          <w:rFonts w:ascii="Times New Roman" w:hAnsi="Times New Roman" w:cs="Times New Roman"/>
          <w:sz w:val="28"/>
          <w:szCs w:val="28"/>
        </w:rPr>
        <w:t>-наружное освещение – 4 кВт.</w:t>
      </w:r>
    </w:p>
    <w:p w:rsidR="00FE53DC" w:rsidRPr="006E3AA5" w:rsidRDefault="00FE53DC" w:rsidP="00632A8F">
      <w:pPr>
        <w:tabs>
          <w:tab w:val="left" w:pos="1418"/>
        </w:tabs>
        <w:spacing w:after="0"/>
        <w:ind w:left="-567"/>
        <w:contextualSpacing/>
        <w:rPr>
          <w:rFonts w:ascii="Times New Roman" w:hAnsi="Times New Roman" w:cs="Times New Roman"/>
          <w:sz w:val="28"/>
          <w:szCs w:val="28"/>
        </w:rPr>
      </w:pPr>
    </w:p>
    <w:p w:rsidR="00FE53DC" w:rsidRDefault="00FE53DC" w:rsidP="00632A8F">
      <w:pPr>
        <w:spacing w:after="0"/>
        <w:ind w:left="-567"/>
        <w:rPr>
          <w:rFonts w:ascii="Times New Roman" w:hAnsi="Times New Roman" w:cs="Times New Roman"/>
          <w:sz w:val="28"/>
          <w:szCs w:val="28"/>
        </w:rPr>
      </w:pPr>
      <w:r w:rsidRPr="006E3AA5">
        <w:rPr>
          <w:rFonts w:ascii="Times New Roman" w:hAnsi="Times New Roman" w:cs="Times New Roman"/>
          <w:sz w:val="28"/>
          <w:szCs w:val="28"/>
        </w:rPr>
        <w:t>Более подробная система электроснабжения разрабатывается на рабочей стадии проектирования.</w:t>
      </w:r>
    </w:p>
    <w:p w:rsidR="00FE53DC" w:rsidRDefault="00FE53DC" w:rsidP="00323FE0">
      <w:pPr>
        <w:spacing w:after="0" w:line="360" w:lineRule="auto"/>
        <w:ind w:firstLine="709"/>
        <w:rPr>
          <w:rFonts w:ascii="Times New Roman" w:hAnsi="Times New Roman" w:cs="Times New Roman"/>
          <w:sz w:val="28"/>
          <w:szCs w:val="28"/>
        </w:rPr>
      </w:pPr>
    </w:p>
    <w:p w:rsidR="00632A8F" w:rsidRDefault="00632A8F" w:rsidP="008A0568">
      <w:pPr>
        <w:pStyle w:val="S"/>
        <w:spacing w:line="360" w:lineRule="auto"/>
        <w:ind w:firstLine="0"/>
        <w:contextualSpacing/>
        <w:jc w:val="center"/>
        <w:rPr>
          <w:b/>
          <w:i/>
          <w:szCs w:val="28"/>
          <w:u w:val="single"/>
        </w:rPr>
      </w:pPr>
    </w:p>
    <w:p w:rsidR="00FE53DC" w:rsidRPr="001822FB" w:rsidRDefault="00FE53DC" w:rsidP="008A0568">
      <w:pPr>
        <w:pStyle w:val="S"/>
        <w:spacing w:line="360" w:lineRule="auto"/>
        <w:ind w:firstLine="0"/>
        <w:contextualSpacing/>
        <w:jc w:val="center"/>
        <w:rPr>
          <w:b/>
          <w:i/>
          <w:szCs w:val="28"/>
          <w:u w:val="single"/>
        </w:rPr>
      </w:pPr>
      <w:r>
        <w:rPr>
          <w:b/>
          <w:i/>
          <w:szCs w:val="28"/>
          <w:u w:val="single"/>
        </w:rPr>
        <w:lastRenderedPageBreak/>
        <w:t>Тепло</w:t>
      </w:r>
      <w:r w:rsidRPr="001822FB">
        <w:rPr>
          <w:b/>
          <w:i/>
          <w:szCs w:val="28"/>
          <w:u w:val="single"/>
        </w:rPr>
        <w:t>снабжение</w:t>
      </w:r>
    </w:p>
    <w:p w:rsidR="00FE53DC" w:rsidRPr="006E3AA5" w:rsidRDefault="00FE53DC" w:rsidP="006E3AA5">
      <w:pPr>
        <w:spacing w:after="0"/>
        <w:ind w:left="-567"/>
        <w:contextualSpacing/>
        <w:rPr>
          <w:rFonts w:ascii="Times New Roman" w:hAnsi="Times New Roman" w:cs="Times New Roman"/>
          <w:sz w:val="28"/>
          <w:szCs w:val="28"/>
        </w:rPr>
      </w:pPr>
      <w:r w:rsidRPr="006E3AA5">
        <w:rPr>
          <w:rFonts w:ascii="Times New Roman" w:hAnsi="Times New Roman" w:cs="Times New Roman"/>
          <w:sz w:val="28"/>
          <w:szCs w:val="28"/>
        </w:rPr>
        <w:t>Система теплоснабжения планируемого жилого многоквартирного дома решается путем подключения к существующим сетям теплоснабжения. Проектируемые сети теплоснабжения предлагается выполнить в подземном исполнении.</w:t>
      </w:r>
    </w:p>
    <w:p w:rsidR="00FE53DC" w:rsidRPr="00632A8F" w:rsidRDefault="00FE53DC" w:rsidP="00AE081C">
      <w:pPr>
        <w:tabs>
          <w:tab w:val="left" w:pos="1418"/>
        </w:tabs>
        <w:spacing w:after="0"/>
        <w:ind w:left="-567"/>
        <w:contextualSpacing/>
        <w:rPr>
          <w:rFonts w:ascii="Times New Roman" w:hAnsi="Times New Roman" w:cs="Times New Roman"/>
          <w:sz w:val="28"/>
          <w:szCs w:val="28"/>
        </w:rPr>
      </w:pPr>
      <w:r w:rsidRPr="006E3AA5">
        <w:rPr>
          <w:rFonts w:ascii="Times New Roman" w:hAnsi="Times New Roman" w:cs="Times New Roman"/>
          <w:sz w:val="28"/>
          <w:szCs w:val="28"/>
        </w:rPr>
        <w:t>Количество тепловой энергии (Гкал/</w:t>
      </w:r>
      <w:proofErr w:type="spellStart"/>
      <w:r w:rsidR="00AE081C">
        <w:rPr>
          <w:rFonts w:ascii="Times New Roman" w:hAnsi="Times New Roman" w:cs="Times New Roman"/>
          <w:sz w:val="28"/>
          <w:szCs w:val="28"/>
        </w:rPr>
        <w:t>мес</w:t>
      </w:r>
      <w:proofErr w:type="spellEnd"/>
      <w:r w:rsidRPr="006E3AA5">
        <w:rPr>
          <w:rFonts w:ascii="Times New Roman" w:hAnsi="Times New Roman" w:cs="Times New Roman"/>
          <w:sz w:val="28"/>
          <w:szCs w:val="28"/>
        </w:rPr>
        <w:t xml:space="preserve">), необходимой для отопления </w:t>
      </w:r>
      <w:r w:rsidRPr="00632A8F">
        <w:rPr>
          <w:rFonts w:ascii="Times New Roman" w:hAnsi="Times New Roman" w:cs="Times New Roman"/>
          <w:sz w:val="28"/>
          <w:szCs w:val="28"/>
        </w:rPr>
        <w:t>многоквартирного дома</w:t>
      </w:r>
      <w:r w:rsidR="00632A8F" w:rsidRPr="00632A8F">
        <w:rPr>
          <w:rFonts w:ascii="Times New Roman" w:hAnsi="Times New Roman" w:cs="Times New Roman"/>
          <w:sz w:val="28"/>
          <w:szCs w:val="28"/>
        </w:rPr>
        <w:t>:</w:t>
      </w:r>
    </w:p>
    <w:p w:rsidR="00AE081C" w:rsidRPr="00632A8F" w:rsidRDefault="00AE081C" w:rsidP="00632A8F">
      <w:pPr>
        <w:tabs>
          <w:tab w:val="left" w:pos="3420"/>
        </w:tabs>
        <w:ind w:left="-567"/>
        <w:rPr>
          <w:rFonts w:ascii="Times New Roman" w:hAnsi="Times New Roman" w:cs="Times New Roman"/>
          <w:sz w:val="28"/>
          <w:szCs w:val="28"/>
        </w:rPr>
      </w:pPr>
      <w:r w:rsidRPr="00632A8F">
        <w:rPr>
          <w:rFonts w:ascii="Times New Roman" w:hAnsi="Times New Roman" w:cs="Times New Roman"/>
          <w:sz w:val="28"/>
          <w:szCs w:val="28"/>
        </w:rPr>
        <w:t>Укрупненные показатели потребления населением тепла, горячей, холодной воды и показатель водоотведения  при отсутствии приборов учёта (удельный расход на 1 жит. (</w:t>
      </w:r>
      <w:proofErr w:type="spellStart"/>
      <w:r w:rsidRPr="00632A8F">
        <w:rPr>
          <w:rFonts w:ascii="Times New Roman" w:hAnsi="Times New Roman" w:cs="Times New Roman"/>
          <w:sz w:val="28"/>
          <w:szCs w:val="28"/>
        </w:rPr>
        <w:t>среднемес</w:t>
      </w:r>
      <w:proofErr w:type="spellEnd"/>
      <w:r w:rsidRPr="00632A8F">
        <w:rPr>
          <w:rFonts w:ascii="Times New Roman" w:hAnsi="Times New Roman" w:cs="Times New Roman"/>
          <w:sz w:val="28"/>
          <w:szCs w:val="28"/>
        </w:rPr>
        <w:t>.) за месяц)  на</w:t>
      </w:r>
      <w:smartTag w:uri="urn:schemas-microsoft-com:office:smarttags" w:element="metricconverter">
        <w:smartTagPr>
          <w:attr w:name="ProductID" w:val="1 м2"/>
        </w:smartTagPr>
        <w:r w:rsidRPr="00632A8F">
          <w:rPr>
            <w:rFonts w:ascii="Times New Roman" w:hAnsi="Times New Roman" w:cs="Times New Roman"/>
            <w:sz w:val="28"/>
            <w:szCs w:val="28"/>
          </w:rPr>
          <w:t>1 м</w:t>
        </w:r>
        <w:r w:rsidRPr="00632A8F">
          <w:rPr>
            <w:rFonts w:ascii="Times New Roman" w:hAnsi="Times New Roman" w:cs="Times New Roman"/>
            <w:sz w:val="28"/>
            <w:szCs w:val="28"/>
            <w:vertAlign w:val="superscript"/>
          </w:rPr>
          <w:t>2</w:t>
        </w:r>
      </w:smartTag>
      <w:r w:rsidRPr="00632A8F">
        <w:rPr>
          <w:rFonts w:ascii="Times New Roman" w:hAnsi="Times New Roman" w:cs="Times New Roman"/>
          <w:sz w:val="28"/>
          <w:szCs w:val="28"/>
        </w:rPr>
        <w:t xml:space="preserve"> отапливаемой площади = 0,0312</w:t>
      </w:r>
    </w:p>
    <w:p w:rsidR="00FE53DC" w:rsidRPr="006E3AA5" w:rsidRDefault="00632A8F" w:rsidP="00632A8F">
      <w:pPr>
        <w:tabs>
          <w:tab w:val="left" w:pos="3420"/>
        </w:tabs>
        <w:rPr>
          <w:rFonts w:ascii="Times New Roman" w:hAnsi="Times New Roman" w:cs="Times New Roman"/>
          <w:sz w:val="28"/>
          <w:szCs w:val="28"/>
        </w:rPr>
      </w:pPr>
      <w:r w:rsidRPr="007B7E76">
        <w:rPr>
          <w:rFonts w:ascii="Times New Roman" w:eastAsia="Calibri" w:hAnsi="Times New Roman" w:cs="Times New Roman"/>
          <w:sz w:val="28"/>
          <w:szCs w:val="28"/>
          <w:lang w:eastAsia="en-US"/>
        </w:rPr>
        <w:t>1071,28</w:t>
      </w:r>
      <w:r w:rsidRPr="00F14507">
        <w:rPr>
          <w:rFonts w:ascii="Times New Roman" w:eastAsia="Calibri" w:hAnsi="Times New Roman" w:cs="Times New Roman"/>
          <w:sz w:val="28"/>
          <w:szCs w:val="28"/>
          <w:lang w:eastAsia="en-US"/>
        </w:rPr>
        <w:t xml:space="preserve"> * 2 * </w:t>
      </w:r>
      <w:r w:rsidRPr="00632A8F">
        <w:rPr>
          <w:rFonts w:ascii="Times New Roman" w:hAnsi="Times New Roman" w:cs="Times New Roman"/>
          <w:sz w:val="28"/>
          <w:szCs w:val="28"/>
        </w:rPr>
        <w:t>0,0312</w:t>
      </w:r>
      <w:r w:rsidRPr="00F14507">
        <w:rPr>
          <w:rFonts w:ascii="Times New Roman" w:hAnsi="Times New Roman" w:cs="Times New Roman"/>
          <w:sz w:val="28"/>
          <w:szCs w:val="28"/>
        </w:rPr>
        <w:t xml:space="preserve"> = </w:t>
      </w:r>
      <w:r w:rsidRPr="00632A8F">
        <w:rPr>
          <w:rFonts w:ascii="Times New Roman" w:hAnsi="Times New Roman" w:cs="Times New Roman"/>
          <w:sz w:val="28"/>
          <w:szCs w:val="28"/>
        </w:rPr>
        <w:t>66, 84 Гкал/</w:t>
      </w:r>
      <w:proofErr w:type="spellStart"/>
      <w:r w:rsidRPr="00632A8F">
        <w:rPr>
          <w:rFonts w:ascii="Times New Roman" w:hAnsi="Times New Roman" w:cs="Times New Roman"/>
          <w:sz w:val="28"/>
          <w:szCs w:val="28"/>
        </w:rPr>
        <w:t>мес</w:t>
      </w:r>
      <w:proofErr w:type="spellEnd"/>
    </w:p>
    <w:p w:rsidR="00AE081C" w:rsidRPr="00632A8F" w:rsidRDefault="00FE53DC" w:rsidP="00632A8F">
      <w:pPr>
        <w:spacing w:after="0"/>
        <w:ind w:left="-567"/>
        <w:rPr>
          <w:rFonts w:ascii="Times New Roman" w:hAnsi="Times New Roman" w:cs="Times New Roman"/>
          <w:sz w:val="28"/>
          <w:szCs w:val="28"/>
        </w:rPr>
      </w:pPr>
      <w:r w:rsidRPr="006E3AA5">
        <w:rPr>
          <w:rFonts w:ascii="Times New Roman" w:hAnsi="Times New Roman" w:cs="Times New Roman"/>
          <w:sz w:val="28"/>
          <w:szCs w:val="28"/>
        </w:rPr>
        <w:t>Более подробная система теплоснабжения разрабатывается на рабочей стадии проектирования.</w:t>
      </w:r>
    </w:p>
    <w:p w:rsidR="00AE081C" w:rsidRDefault="00AE081C" w:rsidP="008A0568">
      <w:pPr>
        <w:pStyle w:val="S"/>
        <w:spacing w:line="360" w:lineRule="auto"/>
        <w:ind w:firstLine="0"/>
        <w:contextualSpacing/>
        <w:jc w:val="center"/>
        <w:rPr>
          <w:b/>
          <w:i/>
          <w:szCs w:val="28"/>
          <w:u w:val="single"/>
        </w:rPr>
      </w:pPr>
    </w:p>
    <w:p w:rsidR="00FE53DC" w:rsidRPr="00405413" w:rsidRDefault="00FE53DC" w:rsidP="008A0568">
      <w:pPr>
        <w:pStyle w:val="S"/>
        <w:spacing w:line="360" w:lineRule="auto"/>
        <w:ind w:firstLine="0"/>
        <w:contextualSpacing/>
        <w:jc w:val="center"/>
        <w:rPr>
          <w:b/>
          <w:i/>
          <w:szCs w:val="28"/>
          <w:u w:val="single"/>
        </w:rPr>
      </w:pPr>
      <w:r w:rsidRPr="00405413">
        <w:rPr>
          <w:b/>
          <w:i/>
          <w:szCs w:val="28"/>
          <w:u w:val="single"/>
        </w:rPr>
        <w:t>Связь</w:t>
      </w:r>
    </w:p>
    <w:p w:rsidR="00FE53DC" w:rsidRPr="00632A8F" w:rsidRDefault="00FE53DC" w:rsidP="008A0568">
      <w:pPr>
        <w:pStyle w:val="S"/>
        <w:ind w:left="-567" w:firstLine="567"/>
        <w:contextualSpacing/>
        <w:rPr>
          <w:szCs w:val="28"/>
        </w:rPr>
      </w:pPr>
      <w:r w:rsidRPr="00405413">
        <w:rPr>
          <w:szCs w:val="28"/>
        </w:rPr>
        <w:t>Для обеспечения устойчивого развития территории проектирования и создания условий для комфортного проживания населения предусматривается размещение сетей связи</w:t>
      </w:r>
      <w:r w:rsidR="00632A8F" w:rsidRPr="00632A8F">
        <w:rPr>
          <w:szCs w:val="28"/>
        </w:rPr>
        <w:t xml:space="preserve"> для двух проектируемых многоквартирных жилых домов. </w:t>
      </w:r>
    </w:p>
    <w:p w:rsidR="00FE53DC" w:rsidRPr="00B009D0" w:rsidRDefault="00FE53DC" w:rsidP="008A0568">
      <w:pPr>
        <w:spacing w:after="0"/>
        <w:ind w:left="-567"/>
        <w:rPr>
          <w:rFonts w:ascii="Times New Roman" w:hAnsi="Times New Roman" w:cs="Times New Roman"/>
          <w:sz w:val="28"/>
          <w:szCs w:val="28"/>
        </w:rPr>
      </w:pPr>
      <w:r w:rsidRPr="00405413">
        <w:rPr>
          <w:rFonts w:ascii="Times New Roman" w:hAnsi="Times New Roman" w:cs="Times New Roman"/>
          <w:sz w:val="28"/>
          <w:szCs w:val="28"/>
        </w:rPr>
        <w:t>Более подробная система обеспечения связи разрабатывается на дальнейших стадиях проектирования.</w:t>
      </w:r>
    </w:p>
    <w:p w:rsidR="006B0D64" w:rsidRDefault="006B0D64" w:rsidP="00323FE0">
      <w:pPr>
        <w:autoSpaceDE w:val="0"/>
        <w:autoSpaceDN w:val="0"/>
        <w:spacing w:after="0" w:line="360" w:lineRule="auto"/>
        <w:contextualSpacing/>
        <w:rPr>
          <w:rFonts w:ascii="Times New Roman" w:hAnsi="Times New Roman" w:cs="Times New Roman"/>
          <w:b/>
          <w:i/>
          <w:sz w:val="28"/>
          <w:szCs w:val="28"/>
          <w:u w:val="single"/>
        </w:rPr>
      </w:pPr>
    </w:p>
    <w:p w:rsidR="00BE3A84" w:rsidRDefault="002F70A4" w:rsidP="008A0568">
      <w:pPr>
        <w:pStyle w:val="21"/>
        <w:spacing w:line="276" w:lineRule="auto"/>
      </w:pPr>
      <w:bookmarkStart w:id="24" w:name="_Toc25920440"/>
      <w:r w:rsidRPr="00A21748">
        <w:t>3</w:t>
      </w:r>
      <w:r w:rsidR="00BE3A84" w:rsidRPr="00A21748">
        <w:t>.7  Обоснование определения границ зон планируемого размещения объектов транспортной инфраструктуры</w:t>
      </w:r>
      <w:bookmarkEnd w:id="24"/>
    </w:p>
    <w:p w:rsidR="00BE3A84" w:rsidRDefault="002F70A4" w:rsidP="008A0568">
      <w:pPr>
        <w:pStyle w:val="21"/>
        <w:spacing w:line="276" w:lineRule="auto"/>
      </w:pPr>
      <w:bookmarkStart w:id="25" w:name="_Toc25920441"/>
      <w:r w:rsidRPr="00A21748">
        <w:t>3</w:t>
      </w:r>
      <w:r w:rsidR="00BE3A84" w:rsidRPr="00A21748">
        <w:t>.7.1 Организация движения транспорта и пешеходов</w:t>
      </w:r>
      <w:bookmarkEnd w:id="25"/>
    </w:p>
    <w:p w:rsidR="008A0568" w:rsidRPr="008A0568" w:rsidRDefault="008A0568" w:rsidP="008A0568">
      <w:pPr>
        <w:pStyle w:val="af"/>
      </w:pPr>
    </w:p>
    <w:p w:rsidR="00BE3A84" w:rsidRPr="006E3AA5" w:rsidRDefault="00BE3A84" w:rsidP="008A0568">
      <w:pPr>
        <w:pStyle w:val="af8"/>
        <w:spacing w:after="0"/>
        <w:ind w:left="-567"/>
        <w:rPr>
          <w:rFonts w:ascii="Times New Roman" w:hAnsi="Times New Roman" w:cs="Times New Roman"/>
          <w:color w:val="000000"/>
          <w:sz w:val="28"/>
          <w:szCs w:val="28"/>
        </w:rPr>
      </w:pPr>
      <w:r w:rsidRPr="006E3AA5">
        <w:rPr>
          <w:rFonts w:ascii="Times New Roman" w:hAnsi="Times New Roman" w:cs="Times New Roman"/>
          <w:color w:val="000000"/>
          <w:sz w:val="28"/>
          <w:szCs w:val="28"/>
        </w:rPr>
        <w:t>Проектные предложения по транспортному обслуживанию рассматриваемой территории разрабатываются с целью упорядочения и обеспечения безопасного движения транспорта и пешеходов в районе строительства новых объектов, с целью их транспортного обслуживания и определения мест размещения автомобильных стоянок.</w:t>
      </w:r>
    </w:p>
    <w:p w:rsidR="006E3AA5" w:rsidRPr="008C3697" w:rsidRDefault="006E3AA5" w:rsidP="006E3AA5">
      <w:pPr>
        <w:pStyle w:val="S"/>
        <w:ind w:left="-567" w:firstLine="567"/>
        <w:rPr>
          <w:szCs w:val="28"/>
        </w:rPr>
      </w:pPr>
      <w:r w:rsidRPr="00F319C1">
        <w:rPr>
          <w:szCs w:val="28"/>
        </w:rPr>
        <w:t xml:space="preserve">Въезды и въезды на проектируемую территорию осуществляются по улицам в </w:t>
      </w:r>
      <w:r w:rsidR="00632A8F" w:rsidRPr="00632A8F">
        <w:rPr>
          <w:szCs w:val="28"/>
        </w:rPr>
        <w:t>районного значения</w:t>
      </w:r>
      <w:r w:rsidRPr="00F319C1">
        <w:rPr>
          <w:szCs w:val="28"/>
        </w:rPr>
        <w:t xml:space="preserve">: ул. </w:t>
      </w:r>
      <w:proofErr w:type="spellStart"/>
      <w:r w:rsidR="00632A8F" w:rsidRPr="008C3697">
        <w:rPr>
          <w:szCs w:val="28"/>
        </w:rPr>
        <w:t>Грибоедова</w:t>
      </w:r>
      <w:proofErr w:type="spellEnd"/>
      <w:r w:rsidR="00632A8F" w:rsidRPr="008C3697">
        <w:rPr>
          <w:szCs w:val="28"/>
        </w:rPr>
        <w:t xml:space="preserve">, 50 – </w:t>
      </w:r>
      <w:proofErr w:type="spellStart"/>
      <w:r w:rsidR="00632A8F" w:rsidRPr="008C3697">
        <w:rPr>
          <w:szCs w:val="28"/>
        </w:rPr>
        <w:t>летия</w:t>
      </w:r>
      <w:r w:rsidR="008C3697" w:rsidRPr="008C3697">
        <w:rPr>
          <w:szCs w:val="28"/>
        </w:rPr>
        <w:t>Октября</w:t>
      </w:r>
      <w:proofErr w:type="spellEnd"/>
      <w:r w:rsidR="008C3697" w:rsidRPr="008C3697">
        <w:rPr>
          <w:szCs w:val="28"/>
        </w:rPr>
        <w:t xml:space="preserve">, ул. Маяковского. </w:t>
      </w:r>
    </w:p>
    <w:p w:rsidR="006E3AA5" w:rsidRDefault="006E3AA5" w:rsidP="006E3AA5">
      <w:pPr>
        <w:pStyle w:val="S"/>
        <w:ind w:left="-567" w:firstLine="567"/>
        <w:rPr>
          <w:szCs w:val="28"/>
        </w:rPr>
      </w:pPr>
      <w:r w:rsidRPr="00F319C1">
        <w:rPr>
          <w:szCs w:val="28"/>
        </w:rPr>
        <w:t xml:space="preserve">Транспортная связь внутри микрорайона ко всем жилым домам предусматривается по </w:t>
      </w:r>
      <w:r w:rsidR="008C3697" w:rsidRPr="008C3697">
        <w:rPr>
          <w:szCs w:val="28"/>
        </w:rPr>
        <w:t xml:space="preserve">улицам и </w:t>
      </w:r>
      <w:r w:rsidRPr="00F319C1">
        <w:rPr>
          <w:szCs w:val="28"/>
        </w:rPr>
        <w:t>проездам с капитальным типом покрытия и с устройством автостоянок.</w:t>
      </w:r>
    </w:p>
    <w:p w:rsidR="008C3697" w:rsidRPr="00F319C1" w:rsidRDefault="008C3697" w:rsidP="006E3AA5">
      <w:pPr>
        <w:pStyle w:val="S"/>
        <w:ind w:left="-567" w:firstLine="567"/>
        <w:rPr>
          <w:szCs w:val="28"/>
        </w:rPr>
      </w:pPr>
    </w:p>
    <w:p w:rsidR="008C3697" w:rsidRPr="00386571" w:rsidRDefault="008C3697" w:rsidP="00F16881">
      <w:pPr>
        <w:pStyle w:val="S"/>
        <w:spacing w:line="240" w:lineRule="auto"/>
        <w:ind w:left="-284" w:firstLine="851"/>
        <w:rPr>
          <w:szCs w:val="28"/>
        </w:rPr>
      </w:pPr>
      <w:r w:rsidRPr="00386571">
        <w:rPr>
          <w:szCs w:val="28"/>
        </w:rPr>
        <w:lastRenderedPageBreak/>
        <w:t>Улицы местного значения в жилой застройке - 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Pr="00386571">
        <w:rPr>
          <w:szCs w:val="28"/>
        </w:rPr>
        <w:br/>
        <w:t>обеспечивают непосредственный доступ к зданиям и земельным участкам:</w:t>
      </w:r>
    </w:p>
    <w:p w:rsidR="008C3697" w:rsidRPr="00285465" w:rsidRDefault="008C3697" w:rsidP="008C3697">
      <w:pPr>
        <w:pStyle w:val="S"/>
        <w:spacing w:line="240" w:lineRule="auto"/>
        <w:rPr>
          <w:szCs w:val="28"/>
          <w:highlight w:val="yellow"/>
        </w:rPr>
      </w:pPr>
    </w:p>
    <w:p w:rsidR="008C3697" w:rsidRPr="00C236DF" w:rsidRDefault="008C3697" w:rsidP="008C3697">
      <w:pPr>
        <w:pStyle w:val="S"/>
        <w:numPr>
          <w:ilvl w:val="0"/>
          <w:numId w:val="23"/>
        </w:numPr>
        <w:spacing w:line="240" w:lineRule="auto"/>
        <w:ind w:left="0" w:firstLine="709"/>
        <w:rPr>
          <w:szCs w:val="28"/>
        </w:rPr>
      </w:pPr>
      <w:r w:rsidRPr="00C236DF">
        <w:rPr>
          <w:szCs w:val="28"/>
        </w:rPr>
        <w:t>ширина в красных линиях: от 1</w:t>
      </w:r>
      <w:r w:rsidR="00F14507" w:rsidRPr="00F14507">
        <w:rPr>
          <w:szCs w:val="28"/>
        </w:rPr>
        <w:t>2</w:t>
      </w:r>
      <w:r w:rsidRPr="00C236DF">
        <w:rPr>
          <w:szCs w:val="28"/>
        </w:rPr>
        <w:t>,</w:t>
      </w:r>
      <w:r w:rsidR="00F14507" w:rsidRPr="00F14507">
        <w:rPr>
          <w:szCs w:val="28"/>
        </w:rPr>
        <w:t>5</w:t>
      </w:r>
      <w:r w:rsidRPr="00C236DF">
        <w:rPr>
          <w:szCs w:val="28"/>
        </w:rPr>
        <w:t xml:space="preserve"> до 7.5 м;</w:t>
      </w:r>
    </w:p>
    <w:p w:rsidR="008C3697" w:rsidRPr="00C236DF" w:rsidRDefault="008C3697" w:rsidP="008C3697">
      <w:pPr>
        <w:pStyle w:val="S"/>
        <w:numPr>
          <w:ilvl w:val="0"/>
          <w:numId w:val="23"/>
        </w:numPr>
        <w:spacing w:line="240" w:lineRule="auto"/>
        <w:ind w:left="0" w:firstLine="709"/>
        <w:rPr>
          <w:szCs w:val="28"/>
        </w:rPr>
      </w:pPr>
      <w:r w:rsidRPr="00C236DF">
        <w:rPr>
          <w:szCs w:val="28"/>
        </w:rPr>
        <w:t>расчетная скорость движения: 40 км/ч;</w:t>
      </w:r>
    </w:p>
    <w:p w:rsidR="008C3697" w:rsidRPr="00C236DF" w:rsidRDefault="008C3697" w:rsidP="008C3697">
      <w:pPr>
        <w:pStyle w:val="S"/>
        <w:numPr>
          <w:ilvl w:val="0"/>
          <w:numId w:val="23"/>
        </w:numPr>
        <w:spacing w:line="240" w:lineRule="auto"/>
        <w:ind w:left="0" w:firstLine="709"/>
        <w:rPr>
          <w:szCs w:val="28"/>
        </w:rPr>
      </w:pPr>
      <w:r w:rsidRPr="00C236DF">
        <w:rPr>
          <w:szCs w:val="28"/>
        </w:rPr>
        <w:t xml:space="preserve">ширина полосы движения: от 3 до 4,5 м (проезды с </w:t>
      </w:r>
      <w:r>
        <w:rPr>
          <w:szCs w:val="28"/>
        </w:rPr>
        <w:t>односторонним</w:t>
      </w:r>
      <w:r w:rsidRPr="00C236DF">
        <w:rPr>
          <w:szCs w:val="28"/>
        </w:rPr>
        <w:t xml:space="preserve"> движением);</w:t>
      </w:r>
    </w:p>
    <w:p w:rsidR="008C3697" w:rsidRPr="00C236DF" w:rsidRDefault="008C3697" w:rsidP="008C3697">
      <w:pPr>
        <w:pStyle w:val="S"/>
        <w:numPr>
          <w:ilvl w:val="0"/>
          <w:numId w:val="23"/>
        </w:numPr>
        <w:spacing w:line="240" w:lineRule="auto"/>
        <w:ind w:left="0" w:firstLine="709"/>
        <w:rPr>
          <w:szCs w:val="28"/>
        </w:rPr>
      </w:pPr>
      <w:r w:rsidRPr="00C236DF">
        <w:rPr>
          <w:szCs w:val="28"/>
        </w:rPr>
        <w:t xml:space="preserve">число полос движения: </w:t>
      </w:r>
      <w:r>
        <w:rPr>
          <w:szCs w:val="28"/>
        </w:rPr>
        <w:t>1-</w:t>
      </w:r>
      <w:r w:rsidRPr="00C236DF">
        <w:rPr>
          <w:szCs w:val="28"/>
        </w:rPr>
        <w:t>2;</w:t>
      </w:r>
    </w:p>
    <w:p w:rsidR="008C3697" w:rsidRPr="00C236DF" w:rsidRDefault="008C3697" w:rsidP="008C3697">
      <w:pPr>
        <w:pStyle w:val="S"/>
        <w:numPr>
          <w:ilvl w:val="0"/>
          <w:numId w:val="23"/>
        </w:numPr>
        <w:spacing w:line="240" w:lineRule="auto"/>
        <w:ind w:left="0" w:firstLine="709"/>
        <w:rPr>
          <w:szCs w:val="28"/>
        </w:rPr>
      </w:pPr>
      <w:r w:rsidRPr="00C236DF">
        <w:rPr>
          <w:szCs w:val="28"/>
        </w:rPr>
        <w:t xml:space="preserve">радиус закругления проезжей части: </w:t>
      </w:r>
      <w:r>
        <w:rPr>
          <w:szCs w:val="28"/>
        </w:rPr>
        <w:t xml:space="preserve">4,5 - </w:t>
      </w:r>
      <w:r w:rsidRPr="00C236DF">
        <w:rPr>
          <w:szCs w:val="28"/>
        </w:rPr>
        <w:t>6 м;</w:t>
      </w:r>
    </w:p>
    <w:p w:rsidR="008C3697" w:rsidRPr="00C236DF" w:rsidRDefault="008C3697" w:rsidP="008C3697">
      <w:pPr>
        <w:pStyle w:val="S"/>
        <w:numPr>
          <w:ilvl w:val="0"/>
          <w:numId w:val="23"/>
        </w:numPr>
        <w:spacing w:line="240" w:lineRule="auto"/>
        <w:ind w:left="0" w:firstLine="709"/>
        <w:rPr>
          <w:szCs w:val="28"/>
        </w:rPr>
      </w:pPr>
      <w:r w:rsidRPr="00C236DF">
        <w:rPr>
          <w:szCs w:val="28"/>
        </w:rPr>
        <w:t>ширина пешеходной части тротуара: 1,5 - 2м.</w:t>
      </w:r>
    </w:p>
    <w:p w:rsidR="008C3697" w:rsidRPr="00386571" w:rsidRDefault="008C3697" w:rsidP="008C3697">
      <w:pPr>
        <w:ind w:firstLine="709"/>
        <w:rPr>
          <w:rFonts w:ascii="Times New Roman" w:hAnsi="Times New Roman" w:cs="Times New Roman"/>
          <w:sz w:val="28"/>
          <w:szCs w:val="28"/>
        </w:rPr>
      </w:pPr>
      <w:r w:rsidRPr="00C236DF">
        <w:rPr>
          <w:rFonts w:ascii="Times New Roman" w:hAnsi="Times New Roman" w:cs="Times New Roman"/>
          <w:sz w:val="28"/>
          <w:szCs w:val="28"/>
        </w:rPr>
        <w:t>Протяженность в границах проектирования: 14 625м.</w:t>
      </w:r>
    </w:p>
    <w:p w:rsidR="008C3697" w:rsidRDefault="008C3697" w:rsidP="00F16881">
      <w:pPr>
        <w:ind w:left="-284" w:firstLine="709"/>
        <w:rPr>
          <w:rFonts w:ascii="Times New Roman" w:hAnsi="Times New Roman" w:cs="Times New Roman"/>
          <w:sz w:val="28"/>
          <w:szCs w:val="28"/>
          <w:shd w:val="clear" w:color="auto" w:fill="FFFFFF"/>
        </w:rPr>
      </w:pPr>
      <w:r w:rsidRPr="00386571">
        <w:rPr>
          <w:rFonts w:ascii="Times New Roman" w:hAnsi="Times New Roman" w:cs="Times New Roman"/>
          <w:sz w:val="28"/>
          <w:szCs w:val="28"/>
          <w:shd w:val="clear" w:color="auto" w:fill="FFFFFF"/>
        </w:rPr>
        <w:t>Магистральные улицы районного значения - транспортная и пешеходная связи в пределах жилых районов, выходы на другие магистральные улицы.Обеспечивают выход на улицы и дороги межрайонного и общегородского значения.Движение регулируемое и саморегулируемое.Пропуск всех видов транспорта. Пересечение с дорогами и улицами в одном уровне.Пешеходные переходы устраиваются вне проезжей части и в уровне проезжей части.</w:t>
      </w:r>
    </w:p>
    <w:p w:rsidR="008C3697" w:rsidRPr="00C236DF" w:rsidRDefault="008C3697" w:rsidP="008C3697">
      <w:pPr>
        <w:pStyle w:val="S"/>
        <w:numPr>
          <w:ilvl w:val="0"/>
          <w:numId w:val="23"/>
        </w:numPr>
        <w:spacing w:line="240" w:lineRule="auto"/>
        <w:ind w:left="0" w:firstLine="709"/>
        <w:rPr>
          <w:szCs w:val="28"/>
        </w:rPr>
      </w:pPr>
      <w:r w:rsidRPr="00C236DF">
        <w:rPr>
          <w:szCs w:val="28"/>
        </w:rPr>
        <w:t>ширина в красных линиях: от 19,5 до 9 м;</w:t>
      </w:r>
    </w:p>
    <w:p w:rsidR="008C3697" w:rsidRPr="00C236DF" w:rsidRDefault="008C3697" w:rsidP="008C3697">
      <w:pPr>
        <w:pStyle w:val="S"/>
        <w:numPr>
          <w:ilvl w:val="0"/>
          <w:numId w:val="23"/>
        </w:numPr>
        <w:spacing w:line="240" w:lineRule="auto"/>
        <w:ind w:left="0" w:firstLine="709"/>
        <w:rPr>
          <w:szCs w:val="28"/>
        </w:rPr>
      </w:pPr>
      <w:r w:rsidRPr="00C236DF">
        <w:rPr>
          <w:szCs w:val="28"/>
        </w:rPr>
        <w:t>расчетная скорость движения: 60 км/ч;</w:t>
      </w:r>
    </w:p>
    <w:p w:rsidR="008C3697" w:rsidRPr="00C236DF" w:rsidRDefault="008C3697" w:rsidP="008C3697">
      <w:pPr>
        <w:pStyle w:val="S"/>
        <w:numPr>
          <w:ilvl w:val="0"/>
          <w:numId w:val="23"/>
        </w:numPr>
        <w:spacing w:line="240" w:lineRule="auto"/>
        <w:ind w:left="0" w:firstLine="709"/>
        <w:rPr>
          <w:szCs w:val="28"/>
        </w:rPr>
      </w:pPr>
      <w:r w:rsidRPr="00C236DF">
        <w:rPr>
          <w:szCs w:val="28"/>
        </w:rPr>
        <w:t>ширина полосы движения:  3 м;</w:t>
      </w:r>
    </w:p>
    <w:p w:rsidR="008C3697" w:rsidRPr="00C236DF" w:rsidRDefault="008C3697" w:rsidP="008C3697">
      <w:pPr>
        <w:pStyle w:val="S"/>
        <w:numPr>
          <w:ilvl w:val="0"/>
          <w:numId w:val="23"/>
        </w:numPr>
        <w:spacing w:line="240" w:lineRule="auto"/>
        <w:ind w:left="0" w:firstLine="709"/>
        <w:rPr>
          <w:szCs w:val="28"/>
        </w:rPr>
      </w:pPr>
      <w:r w:rsidRPr="00C236DF">
        <w:rPr>
          <w:szCs w:val="28"/>
        </w:rPr>
        <w:t>число полос движения: 2;</w:t>
      </w:r>
    </w:p>
    <w:p w:rsidR="008C3697" w:rsidRPr="00C236DF" w:rsidRDefault="008C3697" w:rsidP="008C3697">
      <w:pPr>
        <w:pStyle w:val="S"/>
        <w:numPr>
          <w:ilvl w:val="0"/>
          <w:numId w:val="23"/>
        </w:numPr>
        <w:spacing w:line="240" w:lineRule="auto"/>
        <w:ind w:left="0" w:firstLine="709"/>
        <w:rPr>
          <w:szCs w:val="28"/>
        </w:rPr>
      </w:pPr>
      <w:r w:rsidRPr="00C236DF">
        <w:rPr>
          <w:szCs w:val="28"/>
        </w:rPr>
        <w:t>радиус закругления проезжей части: 8 м;</w:t>
      </w:r>
    </w:p>
    <w:p w:rsidR="008C3697" w:rsidRPr="00C236DF" w:rsidRDefault="008C3697" w:rsidP="008C3697">
      <w:pPr>
        <w:pStyle w:val="S"/>
        <w:numPr>
          <w:ilvl w:val="0"/>
          <w:numId w:val="23"/>
        </w:numPr>
        <w:spacing w:line="240" w:lineRule="auto"/>
        <w:ind w:left="0" w:firstLine="709"/>
        <w:rPr>
          <w:szCs w:val="28"/>
        </w:rPr>
      </w:pPr>
      <w:r w:rsidRPr="00C236DF">
        <w:rPr>
          <w:szCs w:val="28"/>
        </w:rPr>
        <w:t>ширина пешеходной части тротуара: 2 м.</w:t>
      </w:r>
    </w:p>
    <w:p w:rsidR="008C3697" w:rsidRPr="008C3697" w:rsidRDefault="008C3697" w:rsidP="008C3697">
      <w:pPr>
        <w:ind w:firstLine="709"/>
        <w:rPr>
          <w:rFonts w:ascii="Times New Roman" w:hAnsi="Times New Roman" w:cs="Times New Roman"/>
          <w:sz w:val="28"/>
          <w:szCs w:val="28"/>
        </w:rPr>
      </w:pPr>
      <w:r w:rsidRPr="00C236DF">
        <w:rPr>
          <w:rFonts w:ascii="Times New Roman" w:hAnsi="Times New Roman" w:cs="Times New Roman"/>
          <w:sz w:val="28"/>
          <w:szCs w:val="28"/>
        </w:rPr>
        <w:t>Протяженность в границах проектирования: 247,11м.</w:t>
      </w:r>
    </w:p>
    <w:p w:rsidR="008C3697" w:rsidRPr="00C236DF" w:rsidRDefault="008C3697" w:rsidP="00F16881">
      <w:pPr>
        <w:ind w:left="-426" w:firstLine="709"/>
        <w:rPr>
          <w:rFonts w:ascii="Times New Roman" w:hAnsi="Times New Roman" w:cs="Times New Roman"/>
          <w:sz w:val="28"/>
          <w:szCs w:val="28"/>
        </w:rPr>
      </w:pPr>
      <w:r w:rsidRPr="00C236DF">
        <w:rPr>
          <w:rFonts w:ascii="Times New Roman" w:hAnsi="Times New Roman" w:cs="Times New Roman"/>
          <w:sz w:val="28"/>
          <w:szCs w:val="28"/>
        </w:rPr>
        <w:t xml:space="preserve">Проектом планировки предлагается вариант улично-дорожной сети с капитальным типом покрытия (асфальтобетонное) с устройством водоотводящих лотков с решетками для очистки мусора с последующим отводом на рельеф. </w:t>
      </w:r>
    </w:p>
    <w:p w:rsidR="006E3AA5" w:rsidRPr="008C3697" w:rsidRDefault="008C3697" w:rsidP="00F16881">
      <w:pPr>
        <w:ind w:left="-426" w:firstLine="709"/>
        <w:rPr>
          <w:rFonts w:ascii="Times New Roman" w:hAnsi="Times New Roman" w:cs="Times New Roman"/>
          <w:sz w:val="28"/>
          <w:szCs w:val="28"/>
        </w:rPr>
      </w:pPr>
      <w:r w:rsidRPr="00C236DF">
        <w:rPr>
          <w:rFonts w:ascii="Times New Roman" w:hAnsi="Times New Roman" w:cs="Times New Roman"/>
          <w:sz w:val="28"/>
          <w:szCs w:val="28"/>
        </w:rPr>
        <w:t>Для движения пешеходов проектом предусмотрены тротуары из тротуарной плитки с бордюрным камнем. Ширина тротуаров составляет: 2 м. для основных пешеходных потоков.</w:t>
      </w:r>
    </w:p>
    <w:p w:rsidR="008C3697" w:rsidRDefault="006E3AA5" w:rsidP="006E3AA5">
      <w:pPr>
        <w:spacing w:after="0"/>
        <w:ind w:left="-567"/>
        <w:rPr>
          <w:rFonts w:ascii="Times New Roman" w:hAnsi="Times New Roman" w:cs="Times New Roman"/>
          <w:sz w:val="28"/>
          <w:szCs w:val="28"/>
        </w:rPr>
      </w:pPr>
      <w:r w:rsidRPr="008C3697">
        <w:rPr>
          <w:rFonts w:ascii="Times New Roman" w:hAnsi="Times New Roman" w:cs="Times New Roman"/>
          <w:sz w:val="28"/>
          <w:szCs w:val="28"/>
        </w:rPr>
        <w:t xml:space="preserve">Расчет необходимого количества </w:t>
      </w:r>
      <w:proofErr w:type="spellStart"/>
      <w:r w:rsidRPr="008C3697">
        <w:rPr>
          <w:rFonts w:ascii="Times New Roman" w:hAnsi="Times New Roman" w:cs="Times New Roman"/>
          <w:sz w:val="28"/>
          <w:szCs w:val="28"/>
        </w:rPr>
        <w:t>машино-мест</w:t>
      </w:r>
      <w:proofErr w:type="spellEnd"/>
      <w:r w:rsidRPr="008C3697">
        <w:rPr>
          <w:rFonts w:ascii="Times New Roman" w:hAnsi="Times New Roman" w:cs="Times New Roman"/>
          <w:sz w:val="28"/>
          <w:szCs w:val="28"/>
        </w:rPr>
        <w:t xml:space="preserve"> для планируемой территории произведен согласно </w:t>
      </w:r>
      <w:r w:rsidR="008C3697" w:rsidRPr="008C3697">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1 </w:t>
      </w:r>
      <w:proofErr w:type="spellStart"/>
      <w:r w:rsidR="008C3697" w:rsidRPr="008C3697">
        <w:rPr>
          <w:rFonts w:ascii="Times New Roman" w:hAnsi="Times New Roman" w:cs="Times New Roman"/>
          <w:sz w:val="28"/>
          <w:szCs w:val="28"/>
        </w:rPr>
        <w:t>машино-место</w:t>
      </w:r>
      <w:proofErr w:type="spellEnd"/>
      <w:r w:rsidR="008C3697" w:rsidRPr="008C3697">
        <w:rPr>
          <w:rFonts w:ascii="Times New Roman" w:hAnsi="Times New Roman" w:cs="Times New Roman"/>
          <w:sz w:val="28"/>
          <w:szCs w:val="28"/>
        </w:rPr>
        <w:t xml:space="preserve"> на квартиру. </w:t>
      </w:r>
    </w:p>
    <w:p w:rsidR="006E3AA5" w:rsidRPr="00F319C1" w:rsidRDefault="008C3697" w:rsidP="006E3AA5">
      <w:pPr>
        <w:spacing w:after="0"/>
        <w:ind w:left="-567"/>
        <w:rPr>
          <w:rFonts w:ascii="Times New Roman" w:hAnsi="Times New Roman" w:cs="Times New Roman"/>
          <w:sz w:val="28"/>
          <w:szCs w:val="28"/>
        </w:rPr>
      </w:pPr>
      <w:r w:rsidRPr="008C3697">
        <w:rPr>
          <w:rFonts w:ascii="Times New Roman" w:hAnsi="Times New Roman" w:cs="Times New Roman"/>
          <w:color w:val="000000"/>
          <w:sz w:val="28"/>
          <w:szCs w:val="28"/>
        </w:rPr>
        <w:t>Н</w:t>
      </w:r>
      <w:r w:rsidR="006E3AA5" w:rsidRPr="008C3697">
        <w:rPr>
          <w:rFonts w:ascii="Times New Roman" w:hAnsi="Times New Roman" w:cs="Times New Roman"/>
          <w:color w:val="000000"/>
          <w:sz w:val="28"/>
          <w:szCs w:val="28"/>
        </w:rPr>
        <w:t>еобходимое</w:t>
      </w:r>
      <w:r w:rsidR="006E3AA5" w:rsidRPr="00F319C1">
        <w:rPr>
          <w:rFonts w:ascii="Times New Roman" w:hAnsi="Times New Roman" w:cs="Times New Roman"/>
          <w:color w:val="000000"/>
          <w:sz w:val="28"/>
          <w:szCs w:val="28"/>
        </w:rPr>
        <w:t xml:space="preserve"> количество </w:t>
      </w:r>
      <w:proofErr w:type="spellStart"/>
      <w:r w:rsidR="006E3AA5" w:rsidRPr="00F319C1">
        <w:rPr>
          <w:rFonts w:ascii="Times New Roman" w:hAnsi="Times New Roman" w:cs="Times New Roman"/>
          <w:color w:val="000000"/>
          <w:sz w:val="28"/>
          <w:szCs w:val="28"/>
        </w:rPr>
        <w:t>машино-мест</w:t>
      </w:r>
      <w:proofErr w:type="spellEnd"/>
      <w:r w:rsidR="006E3AA5" w:rsidRPr="00F319C1">
        <w:rPr>
          <w:rFonts w:ascii="Times New Roman" w:hAnsi="Times New Roman" w:cs="Times New Roman"/>
          <w:color w:val="000000"/>
          <w:sz w:val="28"/>
          <w:szCs w:val="28"/>
        </w:rPr>
        <w:t xml:space="preserve"> на проектируемой территории – </w:t>
      </w:r>
      <w:r w:rsidRPr="008C3697">
        <w:rPr>
          <w:rFonts w:ascii="Times New Roman" w:hAnsi="Times New Roman" w:cs="Times New Roman"/>
          <w:color w:val="000000"/>
          <w:sz w:val="28"/>
          <w:szCs w:val="28"/>
        </w:rPr>
        <w:t>40</w:t>
      </w:r>
      <w:r w:rsidR="006E3AA5" w:rsidRPr="00F319C1">
        <w:rPr>
          <w:rFonts w:ascii="Times New Roman" w:hAnsi="Times New Roman" w:cs="Times New Roman"/>
          <w:color w:val="000000"/>
          <w:sz w:val="28"/>
          <w:szCs w:val="28"/>
        </w:rPr>
        <w:t xml:space="preserve">. Запроектировано </w:t>
      </w:r>
      <w:r w:rsidRPr="008C3697">
        <w:rPr>
          <w:rFonts w:ascii="Times New Roman" w:hAnsi="Times New Roman" w:cs="Times New Roman"/>
          <w:color w:val="000000"/>
          <w:sz w:val="28"/>
          <w:szCs w:val="28"/>
        </w:rPr>
        <w:t>40</w:t>
      </w:r>
      <w:r w:rsidR="006E3AA5" w:rsidRPr="00F319C1">
        <w:rPr>
          <w:rFonts w:ascii="Times New Roman" w:hAnsi="Times New Roman" w:cs="Times New Roman"/>
          <w:color w:val="000000"/>
          <w:sz w:val="28"/>
          <w:szCs w:val="28"/>
        </w:rPr>
        <w:t xml:space="preserve">машино-мест. </w:t>
      </w:r>
    </w:p>
    <w:p w:rsidR="008C41FC" w:rsidRPr="006E3AA5" w:rsidRDefault="00B35390" w:rsidP="008A0568">
      <w:pPr>
        <w:pStyle w:val="af8"/>
        <w:spacing w:after="0"/>
        <w:ind w:left="-567"/>
        <w:rPr>
          <w:rFonts w:ascii="Times New Roman" w:hAnsi="Times New Roman" w:cs="Times New Roman"/>
          <w:sz w:val="28"/>
          <w:szCs w:val="28"/>
        </w:rPr>
      </w:pPr>
      <w:r w:rsidRPr="006E3AA5">
        <w:rPr>
          <w:rFonts w:ascii="Times New Roman" w:hAnsi="Times New Roman" w:cs="Times New Roman"/>
          <w:sz w:val="28"/>
          <w:szCs w:val="28"/>
        </w:rPr>
        <w:lastRenderedPageBreak/>
        <w:t>Пешеходное движение запроектировано по всем улицам района по тротуарам</w:t>
      </w:r>
      <w:r w:rsidR="008C3697" w:rsidRPr="008C3697">
        <w:rPr>
          <w:rFonts w:ascii="Times New Roman" w:hAnsi="Times New Roman" w:cs="Times New Roman"/>
          <w:sz w:val="28"/>
          <w:szCs w:val="28"/>
        </w:rPr>
        <w:t>.</w:t>
      </w:r>
      <w:r w:rsidRPr="006E3AA5">
        <w:rPr>
          <w:rFonts w:ascii="Times New Roman" w:hAnsi="Times New Roman" w:cs="Times New Roman"/>
          <w:sz w:val="28"/>
          <w:szCs w:val="28"/>
        </w:rPr>
        <w:t xml:space="preserve"> Основные пешеходные потоки ориентированы в направлении движения к объектам массового посещения, остановкам общественного транспорта.</w:t>
      </w:r>
    </w:p>
    <w:p w:rsidR="00C34BB0" w:rsidRPr="008C3697" w:rsidRDefault="00C34BB0" w:rsidP="006E3AA5">
      <w:pPr>
        <w:pStyle w:val="af8"/>
        <w:spacing w:after="0"/>
        <w:ind w:left="-567"/>
        <w:rPr>
          <w:rFonts w:ascii="Times New Roman" w:hAnsi="Times New Roman" w:cs="Times New Roman"/>
          <w:sz w:val="28"/>
          <w:szCs w:val="28"/>
        </w:rPr>
      </w:pPr>
      <w:r w:rsidRPr="006E3AA5">
        <w:rPr>
          <w:rFonts w:ascii="Times New Roman" w:hAnsi="Times New Roman" w:cs="Times New Roman"/>
          <w:sz w:val="28"/>
          <w:szCs w:val="28"/>
        </w:rPr>
        <w:t>Радиус пешеходной доступности остановок общественного транспорта составляет 500 м.</w:t>
      </w:r>
      <w:r w:rsidR="006E3AA5" w:rsidRPr="006E3AA5">
        <w:rPr>
          <w:rFonts w:ascii="Times New Roman" w:hAnsi="Times New Roman" w:cs="Times New Roman"/>
          <w:sz w:val="28"/>
          <w:szCs w:val="28"/>
        </w:rPr>
        <w:t xml:space="preserve"> Ближайшая остановка общественного транспорта находится  на проспекте </w:t>
      </w:r>
      <w:r w:rsidR="008C3697" w:rsidRPr="008C3697">
        <w:rPr>
          <w:rFonts w:ascii="Times New Roman" w:hAnsi="Times New Roman" w:cs="Times New Roman"/>
          <w:sz w:val="28"/>
          <w:szCs w:val="28"/>
        </w:rPr>
        <w:t>ул. Маяковского</w:t>
      </w:r>
      <w:r w:rsidR="006E3AA5" w:rsidRPr="006E3AA5">
        <w:rPr>
          <w:rFonts w:ascii="Times New Roman" w:hAnsi="Times New Roman" w:cs="Times New Roman"/>
          <w:sz w:val="28"/>
          <w:szCs w:val="28"/>
        </w:rPr>
        <w:t xml:space="preserve"> (ост. </w:t>
      </w:r>
      <w:r w:rsidR="008C3697" w:rsidRPr="008C3697">
        <w:rPr>
          <w:rFonts w:ascii="Times New Roman" w:hAnsi="Times New Roman" w:cs="Times New Roman"/>
          <w:sz w:val="28"/>
          <w:szCs w:val="28"/>
        </w:rPr>
        <w:t>Роддом</w:t>
      </w:r>
      <w:r w:rsidR="006E3AA5" w:rsidRPr="006E3AA5">
        <w:rPr>
          <w:rFonts w:ascii="Times New Roman" w:hAnsi="Times New Roman" w:cs="Times New Roman"/>
          <w:sz w:val="28"/>
          <w:szCs w:val="28"/>
        </w:rPr>
        <w:t xml:space="preserve">). </w:t>
      </w:r>
      <w:r w:rsidRPr="006E3AA5">
        <w:rPr>
          <w:rFonts w:ascii="Times New Roman" w:hAnsi="Times New Roman" w:cs="Times New Roman"/>
          <w:color w:val="000000"/>
          <w:sz w:val="28"/>
          <w:szCs w:val="28"/>
        </w:rPr>
        <w:t>Все пересечения и примыкания на территории проектируемого участка решены в одном уровне.</w:t>
      </w:r>
    </w:p>
    <w:p w:rsidR="008A0568" w:rsidRPr="001907F0" w:rsidRDefault="008A0568" w:rsidP="006E3AA5">
      <w:pPr>
        <w:autoSpaceDE w:val="0"/>
        <w:autoSpaceDN w:val="0"/>
        <w:adjustRightInd w:val="0"/>
        <w:spacing w:after="0" w:line="360" w:lineRule="auto"/>
        <w:ind w:firstLine="0"/>
        <w:rPr>
          <w:rFonts w:ascii="Times New Roman" w:hAnsi="Times New Roman" w:cs="Times New Roman"/>
          <w:color w:val="000000"/>
          <w:sz w:val="28"/>
          <w:szCs w:val="28"/>
        </w:rPr>
      </w:pPr>
    </w:p>
    <w:p w:rsidR="00BE3A84" w:rsidRPr="007E6C23" w:rsidRDefault="002F70A4" w:rsidP="00D85FF5">
      <w:pPr>
        <w:pStyle w:val="21"/>
      </w:pPr>
      <w:bookmarkStart w:id="26" w:name="_Toc25920442"/>
      <w:r w:rsidRPr="00A21748">
        <w:t>3</w:t>
      </w:r>
      <w:r w:rsidR="00BE3A84" w:rsidRPr="00A21748">
        <w:t>.7.2 Сооружения для хранения и обслуживания легкового транспорта</w:t>
      </w:r>
      <w:bookmarkEnd w:id="26"/>
    </w:p>
    <w:p w:rsidR="007E6C23" w:rsidRPr="008C3697" w:rsidRDefault="007E6C23" w:rsidP="008A0568">
      <w:pPr>
        <w:spacing w:after="0"/>
        <w:ind w:left="-567"/>
        <w:rPr>
          <w:rFonts w:ascii="Times New Roman" w:hAnsi="Times New Roman" w:cs="Times New Roman"/>
          <w:sz w:val="28"/>
          <w:szCs w:val="28"/>
        </w:rPr>
      </w:pPr>
      <w:r w:rsidRPr="006E3AA5">
        <w:rPr>
          <w:rFonts w:ascii="Times New Roman" w:hAnsi="Times New Roman" w:cs="Times New Roman"/>
          <w:sz w:val="28"/>
          <w:szCs w:val="28"/>
        </w:rPr>
        <w:t xml:space="preserve">Проектом предусматривается организация автостоянок для </w:t>
      </w:r>
      <w:r w:rsidR="008C3697" w:rsidRPr="008C3697">
        <w:rPr>
          <w:rFonts w:ascii="Times New Roman" w:hAnsi="Times New Roman" w:cs="Times New Roman"/>
          <w:sz w:val="28"/>
          <w:szCs w:val="28"/>
        </w:rPr>
        <w:t xml:space="preserve">многоквартирных жилых домов. </w:t>
      </w:r>
    </w:p>
    <w:p w:rsidR="00B0251C" w:rsidRPr="006E3AA5" w:rsidRDefault="007E6C23" w:rsidP="008A0568">
      <w:pPr>
        <w:spacing w:after="0"/>
        <w:ind w:left="-567"/>
        <w:rPr>
          <w:rFonts w:ascii="Times New Roman" w:hAnsi="Times New Roman" w:cs="Times New Roman"/>
          <w:sz w:val="28"/>
          <w:szCs w:val="28"/>
        </w:rPr>
      </w:pPr>
      <w:r w:rsidRPr="006E3AA5">
        <w:rPr>
          <w:rFonts w:ascii="Times New Roman" w:hAnsi="Times New Roman" w:cs="Times New Roman"/>
          <w:sz w:val="28"/>
          <w:szCs w:val="28"/>
        </w:rPr>
        <w:t xml:space="preserve">Расчет необходимого количества </w:t>
      </w:r>
      <w:proofErr w:type="spellStart"/>
      <w:r w:rsidRPr="006E3AA5">
        <w:rPr>
          <w:rFonts w:ascii="Times New Roman" w:hAnsi="Times New Roman" w:cs="Times New Roman"/>
          <w:sz w:val="28"/>
          <w:szCs w:val="28"/>
        </w:rPr>
        <w:t>машино-мест</w:t>
      </w:r>
      <w:proofErr w:type="spellEnd"/>
      <w:r w:rsidRPr="006E3AA5">
        <w:rPr>
          <w:rFonts w:ascii="Times New Roman" w:hAnsi="Times New Roman" w:cs="Times New Roman"/>
          <w:sz w:val="28"/>
          <w:szCs w:val="28"/>
        </w:rPr>
        <w:t xml:space="preserve"> </w:t>
      </w:r>
      <w:r w:rsidR="00F82A4A" w:rsidRPr="006E3AA5">
        <w:rPr>
          <w:rFonts w:ascii="Times New Roman" w:hAnsi="Times New Roman" w:cs="Times New Roman"/>
          <w:sz w:val="28"/>
          <w:szCs w:val="28"/>
        </w:rPr>
        <w:t xml:space="preserve">для планируемой территории произведен согласно </w:t>
      </w:r>
      <w:r w:rsidR="008C3697" w:rsidRPr="008C3697">
        <w:rPr>
          <w:rFonts w:ascii="Times New Roman" w:hAnsi="Times New Roman" w:cs="Times New Roman"/>
          <w:sz w:val="28"/>
          <w:szCs w:val="28"/>
        </w:rPr>
        <w:t>СП 42.13330.2016 </w:t>
      </w:r>
    </w:p>
    <w:p w:rsidR="007E6C23" w:rsidRPr="006E3AA5" w:rsidRDefault="00521133" w:rsidP="008A0568">
      <w:pPr>
        <w:spacing w:after="0"/>
        <w:ind w:left="-567"/>
        <w:rPr>
          <w:rFonts w:ascii="Times New Roman" w:hAnsi="Times New Roman" w:cs="Times New Roman"/>
          <w:color w:val="000000"/>
          <w:sz w:val="28"/>
          <w:szCs w:val="28"/>
        </w:rPr>
      </w:pPr>
      <w:r w:rsidRPr="006E3AA5">
        <w:rPr>
          <w:rFonts w:ascii="Times New Roman" w:hAnsi="Times New Roman" w:cs="Times New Roman"/>
          <w:color w:val="000000"/>
          <w:sz w:val="28"/>
          <w:szCs w:val="28"/>
        </w:rPr>
        <w:t xml:space="preserve">Требуемое число </w:t>
      </w:r>
      <w:proofErr w:type="spellStart"/>
      <w:r w:rsidRPr="006E3AA5">
        <w:rPr>
          <w:rFonts w:ascii="Times New Roman" w:hAnsi="Times New Roman" w:cs="Times New Roman"/>
          <w:color w:val="000000"/>
          <w:sz w:val="28"/>
          <w:szCs w:val="28"/>
        </w:rPr>
        <w:t>машино-мест</w:t>
      </w:r>
      <w:proofErr w:type="spellEnd"/>
      <w:r w:rsidRPr="006E3AA5">
        <w:rPr>
          <w:rFonts w:ascii="Times New Roman" w:hAnsi="Times New Roman" w:cs="Times New Roman"/>
          <w:color w:val="000000"/>
          <w:sz w:val="28"/>
          <w:szCs w:val="28"/>
        </w:rPr>
        <w:t xml:space="preserve"> для хранения и паркования легковых автомобилей принимается из расчета </w:t>
      </w:r>
      <w:r w:rsidR="008C3697" w:rsidRPr="008C3697">
        <w:rPr>
          <w:rFonts w:ascii="Times New Roman" w:hAnsi="Times New Roman" w:cs="Times New Roman"/>
          <w:sz w:val="28"/>
          <w:szCs w:val="28"/>
        </w:rPr>
        <w:t xml:space="preserve">1 </w:t>
      </w:r>
      <w:proofErr w:type="spellStart"/>
      <w:r w:rsidR="008C3697" w:rsidRPr="008C3697">
        <w:rPr>
          <w:rFonts w:ascii="Times New Roman" w:hAnsi="Times New Roman" w:cs="Times New Roman"/>
          <w:sz w:val="28"/>
          <w:szCs w:val="28"/>
        </w:rPr>
        <w:t>машино-место</w:t>
      </w:r>
      <w:proofErr w:type="spellEnd"/>
      <w:r w:rsidR="008C3697" w:rsidRPr="008C3697">
        <w:rPr>
          <w:rFonts w:ascii="Times New Roman" w:hAnsi="Times New Roman" w:cs="Times New Roman"/>
          <w:sz w:val="28"/>
          <w:szCs w:val="28"/>
        </w:rPr>
        <w:t xml:space="preserve"> на квартиру.</w:t>
      </w:r>
    </w:p>
    <w:p w:rsidR="008C3697" w:rsidRPr="00F319C1" w:rsidRDefault="008C3697" w:rsidP="008C3697">
      <w:pPr>
        <w:spacing w:after="0"/>
        <w:ind w:left="-567"/>
        <w:rPr>
          <w:rFonts w:ascii="Times New Roman" w:hAnsi="Times New Roman" w:cs="Times New Roman"/>
          <w:sz w:val="28"/>
          <w:szCs w:val="28"/>
        </w:rPr>
      </w:pPr>
      <w:r w:rsidRPr="008C3697">
        <w:rPr>
          <w:rFonts w:ascii="Times New Roman" w:hAnsi="Times New Roman" w:cs="Times New Roman"/>
          <w:color w:val="000000"/>
          <w:sz w:val="28"/>
          <w:szCs w:val="28"/>
        </w:rPr>
        <w:t>Необходимое</w:t>
      </w:r>
      <w:r w:rsidRPr="00F319C1">
        <w:rPr>
          <w:rFonts w:ascii="Times New Roman" w:hAnsi="Times New Roman" w:cs="Times New Roman"/>
          <w:color w:val="000000"/>
          <w:sz w:val="28"/>
          <w:szCs w:val="28"/>
        </w:rPr>
        <w:t xml:space="preserve"> количество </w:t>
      </w:r>
      <w:proofErr w:type="spellStart"/>
      <w:r w:rsidRPr="00F319C1">
        <w:rPr>
          <w:rFonts w:ascii="Times New Roman" w:hAnsi="Times New Roman" w:cs="Times New Roman"/>
          <w:color w:val="000000"/>
          <w:sz w:val="28"/>
          <w:szCs w:val="28"/>
        </w:rPr>
        <w:t>машино-мест</w:t>
      </w:r>
      <w:proofErr w:type="spellEnd"/>
      <w:r w:rsidRPr="00F319C1">
        <w:rPr>
          <w:rFonts w:ascii="Times New Roman" w:hAnsi="Times New Roman" w:cs="Times New Roman"/>
          <w:color w:val="000000"/>
          <w:sz w:val="28"/>
          <w:szCs w:val="28"/>
        </w:rPr>
        <w:t xml:space="preserve"> на проектируемой территории – </w:t>
      </w:r>
      <w:r w:rsidRPr="008C3697">
        <w:rPr>
          <w:rFonts w:ascii="Times New Roman" w:hAnsi="Times New Roman" w:cs="Times New Roman"/>
          <w:color w:val="000000"/>
          <w:sz w:val="28"/>
          <w:szCs w:val="28"/>
        </w:rPr>
        <w:t>40</w:t>
      </w:r>
      <w:r w:rsidRPr="00F319C1">
        <w:rPr>
          <w:rFonts w:ascii="Times New Roman" w:hAnsi="Times New Roman" w:cs="Times New Roman"/>
          <w:color w:val="000000"/>
          <w:sz w:val="28"/>
          <w:szCs w:val="28"/>
        </w:rPr>
        <w:t xml:space="preserve">. </w:t>
      </w:r>
    </w:p>
    <w:p w:rsidR="009F5ABD" w:rsidRPr="006E3AA5" w:rsidRDefault="00040A06" w:rsidP="008A0568">
      <w:pPr>
        <w:spacing w:after="0"/>
        <w:ind w:left="-567"/>
        <w:rPr>
          <w:rFonts w:ascii="Times New Roman" w:hAnsi="Times New Roman" w:cs="Times New Roman"/>
          <w:color w:val="000000"/>
          <w:sz w:val="28"/>
          <w:szCs w:val="28"/>
        </w:rPr>
      </w:pPr>
      <w:r w:rsidRPr="006E3AA5">
        <w:rPr>
          <w:rFonts w:ascii="Times New Roman" w:hAnsi="Times New Roman" w:cs="Times New Roman"/>
          <w:color w:val="000000"/>
          <w:sz w:val="28"/>
          <w:szCs w:val="28"/>
        </w:rPr>
        <w:t xml:space="preserve">На территории проектирования запроектировано </w:t>
      </w:r>
      <w:r w:rsidR="008C3697" w:rsidRPr="008C3697">
        <w:rPr>
          <w:rFonts w:ascii="Times New Roman" w:hAnsi="Times New Roman" w:cs="Times New Roman"/>
          <w:color w:val="000000"/>
          <w:sz w:val="28"/>
          <w:szCs w:val="28"/>
        </w:rPr>
        <w:t>40</w:t>
      </w:r>
      <w:r w:rsidRPr="006E3AA5">
        <w:rPr>
          <w:rFonts w:ascii="Times New Roman" w:hAnsi="Times New Roman" w:cs="Times New Roman"/>
          <w:color w:val="000000"/>
          <w:sz w:val="28"/>
          <w:szCs w:val="28"/>
        </w:rPr>
        <w:t xml:space="preserve"> открытых </w:t>
      </w:r>
      <w:proofErr w:type="spellStart"/>
      <w:r w:rsidRPr="006E3AA5">
        <w:rPr>
          <w:rFonts w:ascii="Times New Roman" w:hAnsi="Times New Roman" w:cs="Times New Roman"/>
          <w:color w:val="000000"/>
          <w:sz w:val="28"/>
          <w:szCs w:val="28"/>
        </w:rPr>
        <w:t>машино-мест</w:t>
      </w:r>
      <w:proofErr w:type="spellEnd"/>
      <w:r w:rsidRPr="006E3AA5">
        <w:rPr>
          <w:rFonts w:ascii="Times New Roman" w:hAnsi="Times New Roman" w:cs="Times New Roman"/>
          <w:color w:val="000000"/>
          <w:sz w:val="28"/>
          <w:szCs w:val="28"/>
        </w:rPr>
        <w:t>.</w:t>
      </w:r>
    </w:p>
    <w:p w:rsidR="009F5ABD" w:rsidRDefault="00B0251C" w:rsidP="008A0568">
      <w:pPr>
        <w:spacing w:after="0"/>
        <w:ind w:left="-567"/>
        <w:rPr>
          <w:rFonts w:ascii="Times New Roman" w:hAnsi="Times New Roman" w:cs="Times New Roman"/>
          <w:sz w:val="28"/>
          <w:szCs w:val="28"/>
        </w:rPr>
      </w:pPr>
      <w:r w:rsidRPr="006E3AA5">
        <w:rPr>
          <w:rFonts w:ascii="Times New Roman" w:hAnsi="Times New Roman" w:cs="Times New Roman"/>
          <w:sz w:val="28"/>
          <w:szCs w:val="28"/>
        </w:rPr>
        <w:t xml:space="preserve">Согласно СП 59.13330.2016 "Доступность зданий и сооружений для маломобильных групп населения" для инвалидов должны быть предусмотрены места парковки личных автомобилей. На стоянке (парковке) транспортных средств личного </w:t>
      </w:r>
      <w:proofErr w:type="spellStart"/>
      <w:r w:rsidRPr="006E3AA5">
        <w:rPr>
          <w:rFonts w:ascii="Times New Roman" w:hAnsi="Times New Roman" w:cs="Times New Roman"/>
          <w:sz w:val="28"/>
          <w:szCs w:val="28"/>
        </w:rPr>
        <w:t>пользованияследует</w:t>
      </w:r>
      <w:proofErr w:type="spellEnd"/>
      <w:r w:rsidRPr="006E3AA5">
        <w:rPr>
          <w:rFonts w:ascii="Times New Roman" w:hAnsi="Times New Roman" w:cs="Times New Roman"/>
          <w:sz w:val="28"/>
          <w:szCs w:val="28"/>
        </w:rPr>
        <w:t xml:space="preserve"> выделять 10% </w:t>
      </w:r>
      <w:proofErr w:type="spellStart"/>
      <w:r w:rsidRPr="006E3AA5">
        <w:rPr>
          <w:rFonts w:ascii="Times New Roman" w:hAnsi="Times New Roman" w:cs="Times New Roman"/>
          <w:sz w:val="28"/>
          <w:szCs w:val="28"/>
        </w:rPr>
        <w:t>машино-мест</w:t>
      </w:r>
      <w:proofErr w:type="spellEnd"/>
      <w:r w:rsidRPr="006E3AA5">
        <w:rPr>
          <w:rFonts w:ascii="Times New Roman" w:hAnsi="Times New Roman" w:cs="Times New Roman"/>
          <w:sz w:val="28"/>
          <w:szCs w:val="28"/>
        </w:rPr>
        <w:t xml:space="preserve"> (но не менее одного места) для людей с инвалидностью</w:t>
      </w:r>
      <w:r w:rsidR="009F5ABD" w:rsidRPr="006E3AA5">
        <w:rPr>
          <w:rFonts w:ascii="Times New Roman" w:hAnsi="Times New Roman" w:cs="Times New Roman"/>
          <w:sz w:val="28"/>
          <w:szCs w:val="28"/>
        </w:rPr>
        <w:t xml:space="preserve">. </w:t>
      </w:r>
      <w:r w:rsidRPr="006E3AA5">
        <w:rPr>
          <w:rFonts w:ascii="Times New Roman" w:hAnsi="Times New Roman" w:cs="Times New Roman"/>
          <w:sz w:val="28"/>
          <w:szCs w:val="28"/>
        </w:rPr>
        <w:t xml:space="preserve">Места для машин инвалидов выделяются разметкой и обозначаются специальными символами. </w:t>
      </w:r>
    </w:p>
    <w:p w:rsidR="006946D4" w:rsidRPr="00E7432D" w:rsidRDefault="006946D4" w:rsidP="00323FE0">
      <w:pPr>
        <w:spacing w:line="360" w:lineRule="auto"/>
        <w:ind w:firstLine="708"/>
        <w:rPr>
          <w:color w:val="FF0000"/>
          <w:szCs w:val="28"/>
        </w:rPr>
      </w:pPr>
    </w:p>
    <w:p w:rsidR="00C27805" w:rsidRDefault="002F70A4" w:rsidP="00D85FF5">
      <w:pPr>
        <w:pStyle w:val="21"/>
      </w:pPr>
      <w:bookmarkStart w:id="27" w:name="_Toc25920443"/>
      <w:r w:rsidRPr="0093043D">
        <w:t>4</w:t>
      </w:r>
      <w:r w:rsidR="00D01041">
        <w:t>.</w:t>
      </w:r>
      <w:r w:rsidR="00C27805" w:rsidRPr="0093043D">
        <w:t>Зоны с особыми условиями использования территории</w:t>
      </w:r>
      <w:bookmarkEnd w:id="27"/>
    </w:p>
    <w:p w:rsidR="008C3697" w:rsidRDefault="008654A6" w:rsidP="00F16881">
      <w:pPr>
        <w:spacing w:after="0"/>
        <w:ind w:left="-567" w:firstLine="425"/>
        <w:rPr>
          <w:rFonts w:ascii="Times New Roman" w:hAnsi="Times New Roman" w:cs="Times New Roman"/>
          <w:color w:val="000000"/>
          <w:sz w:val="28"/>
          <w:szCs w:val="28"/>
        </w:rPr>
      </w:pPr>
      <w:r w:rsidRPr="00185CBF">
        <w:rPr>
          <w:rFonts w:ascii="Times New Roman" w:hAnsi="Times New Roman" w:cs="Times New Roman"/>
          <w:color w:val="000000"/>
          <w:sz w:val="28"/>
          <w:szCs w:val="28"/>
        </w:rPr>
        <w:t>В </w:t>
      </w:r>
      <w:r w:rsidRPr="00185CBF">
        <w:rPr>
          <w:rFonts w:ascii="Times New Roman" w:hAnsi="Times New Roman" w:cs="Times New Roman"/>
          <w:sz w:val="28"/>
          <w:szCs w:val="28"/>
        </w:rPr>
        <w:t>соответствии со статьей </w:t>
      </w:r>
      <w:r w:rsidR="00185CBF">
        <w:rPr>
          <w:rFonts w:ascii="Times New Roman" w:hAnsi="Times New Roman" w:cs="Times New Roman"/>
          <w:color w:val="000000"/>
          <w:sz w:val="28"/>
          <w:szCs w:val="28"/>
        </w:rPr>
        <w:t xml:space="preserve">1 </w:t>
      </w:r>
      <w:r w:rsidRPr="00185CBF">
        <w:rPr>
          <w:rFonts w:ascii="Times New Roman" w:hAnsi="Times New Roman" w:cs="Times New Roman"/>
          <w:color w:val="000000"/>
          <w:sz w:val="28"/>
          <w:szCs w:val="28"/>
        </w:rPr>
        <w:t>Градостроительного кодекса Российской Федерации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w:t>
      </w:r>
      <w:r w:rsidR="00DE2EF5" w:rsidRPr="00185CBF">
        <w:rPr>
          <w:rFonts w:ascii="Times New Roman" w:hAnsi="Times New Roman" w:cs="Times New Roman"/>
          <w:sz w:val="28"/>
          <w:szCs w:val="28"/>
        </w:rPr>
        <w:t>соответствии с законодательством</w:t>
      </w:r>
      <w:r w:rsidRPr="00185CBF">
        <w:rPr>
          <w:rFonts w:ascii="Times New Roman" w:hAnsi="Times New Roman" w:cs="Times New Roman"/>
          <w:sz w:val="28"/>
          <w:szCs w:val="28"/>
        </w:rPr>
        <w:t> </w:t>
      </w:r>
      <w:r w:rsidRPr="00185CBF">
        <w:rPr>
          <w:rFonts w:ascii="Times New Roman" w:hAnsi="Times New Roman" w:cs="Times New Roman"/>
          <w:color w:val="000000"/>
          <w:sz w:val="28"/>
          <w:szCs w:val="28"/>
        </w:rPr>
        <w:t>Российской Федерации.</w:t>
      </w:r>
      <w:bookmarkStart w:id="28" w:name="_GoBack"/>
      <w:bookmarkEnd w:id="28"/>
    </w:p>
    <w:p w:rsidR="008A0568" w:rsidRPr="00185CBF" w:rsidRDefault="008A0568" w:rsidP="008A0568">
      <w:pPr>
        <w:spacing w:after="0"/>
        <w:ind w:left="-567" w:firstLine="425"/>
        <w:rPr>
          <w:rFonts w:ascii="Times New Roman" w:hAnsi="Times New Roman" w:cs="Times New Roman"/>
          <w:color w:val="000000"/>
          <w:sz w:val="28"/>
          <w:szCs w:val="28"/>
        </w:rPr>
      </w:pPr>
    </w:p>
    <w:p w:rsidR="008930DD" w:rsidRPr="00354D87" w:rsidRDefault="008930DD" w:rsidP="008A0568">
      <w:pPr>
        <w:pStyle w:val="S"/>
        <w:ind w:left="-567" w:firstLine="567"/>
        <w:rPr>
          <w:szCs w:val="28"/>
        </w:rPr>
      </w:pPr>
      <w:r w:rsidRPr="00354D87">
        <w:rPr>
          <w:szCs w:val="28"/>
        </w:rPr>
        <w:t>Зонами с особыми условиями использования в границах проекта планировки территории являются:</w:t>
      </w:r>
    </w:p>
    <w:p w:rsidR="008930DD" w:rsidRPr="00354D87" w:rsidRDefault="008930DD" w:rsidP="008A0568">
      <w:pPr>
        <w:pStyle w:val="S"/>
        <w:numPr>
          <w:ilvl w:val="0"/>
          <w:numId w:val="2"/>
        </w:numPr>
        <w:ind w:left="-567" w:firstLine="567"/>
        <w:rPr>
          <w:szCs w:val="28"/>
        </w:rPr>
      </w:pPr>
      <w:r w:rsidRPr="00354D87">
        <w:rPr>
          <w:szCs w:val="28"/>
        </w:rPr>
        <w:t>охранная зона объектов электросетевого хозяйства;</w:t>
      </w:r>
    </w:p>
    <w:p w:rsidR="008930DD" w:rsidRPr="00354D87" w:rsidRDefault="00BC4E7B" w:rsidP="008A0568">
      <w:pPr>
        <w:pStyle w:val="S"/>
        <w:numPr>
          <w:ilvl w:val="0"/>
          <w:numId w:val="2"/>
        </w:numPr>
        <w:ind w:left="-567" w:firstLine="567"/>
        <w:rPr>
          <w:szCs w:val="28"/>
        </w:rPr>
      </w:pPr>
      <w:r w:rsidRPr="00354D87">
        <w:rPr>
          <w:szCs w:val="28"/>
        </w:rPr>
        <w:t>охранная зона</w:t>
      </w:r>
      <w:r w:rsidR="008930DD" w:rsidRPr="00354D87">
        <w:rPr>
          <w:szCs w:val="28"/>
        </w:rPr>
        <w:t xml:space="preserve"> водопровода;</w:t>
      </w:r>
    </w:p>
    <w:p w:rsidR="00BC4E7B" w:rsidRPr="00354D87" w:rsidRDefault="00BC4E7B" w:rsidP="008A0568">
      <w:pPr>
        <w:pStyle w:val="S"/>
        <w:numPr>
          <w:ilvl w:val="0"/>
          <w:numId w:val="2"/>
        </w:numPr>
        <w:ind w:left="-567" w:firstLine="567"/>
        <w:rPr>
          <w:szCs w:val="28"/>
        </w:rPr>
      </w:pPr>
      <w:r w:rsidRPr="00354D87">
        <w:rPr>
          <w:szCs w:val="28"/>
        </w:rPr>
        <w:t>охранная зона хозяйственно-бытовой канализации;</w:t>
      </w:r>
    </w:p>
    <w:p w:rsidR="00BC4E7B" w:rsidRPr="00354D87" w:rsidRDefault="00BC4E7B" w:rsidP="008A0568">
      <w:pPr>
        <w:pStyle w:val="S"/>
        <w:numPr>
          <w:ilvl w:val="0"/>
          <w:numId w:val="2"/>
        </w:numPr>
        <w:ind w:left="-567" w:firstLine="567"/>
        <w:rPr>
          <w:szCs w:val="28"/>
        </w:rPr>
      </w:pPr>
      <w:r w:rsidRPr="00354D87">
        <w:rPr>
          <w:szCs w:val="28"/>
        </w:rPr>
        <w:lastRenderedPageBreak/>
        <w:t>охранная зона тепловых сетей;</w:t>
      </w:r>
    </w:p>
    <w:p w:rsidR="00BC4E7B" w:rsidRDefault="00BC4E7B" w:rsidP="008A0568">
      <w:pPr>
        <w:pStyle w:val="S"/>
        <w:numPr>
          <w:ilvl w:val="0"/>
          <w:numId w:val="2"/>
        </w:numPr>
        <w:ind w:left="-567" w:firstLine="567"/>
        <w:rPr>
          <w:szCs w:val="28"/>
        </w:rPr>
      </w:pPr>
      <w:r w:rsidRPr="00354D87">
        <w:rPr>
          <w:szCs w:val="28"/>
        </w:rPr>
        <w:t>охранная зона кабеля связи;</w:t>
      </w:r>
    </w:p>
    <w:p w:rsidR="00040A06" w:rsidRPr="00354D87" w:rsidRDefault="00177F1F" w:rsidP="008A0568">
      <w:pPr>
        <w:pStyle w:val="S"/>
        <w:numPr>
          <w:ilvl w:val="0"/>
          <w:numId w:val="2"/>
        </w:numPr>
        <w:ind w:left="-567" w:firstLine="567"/>
        <w:rPr>
          <w:szCs w:val="28"/>
        </w:rPr>
      </w:pPr>
      <w:r>
        <w:rPr>
          <w:szCs w:val="28"/>
        </w:rPr>
        <w:t>охранная зона газораспределительных сетей;</w:t>
      </w:r>
    </w:p>
    <w:p w:rsidR="00E02BAC" w:rsidRDefault="00E02BAC" w:rsidP="00323FE0">
      <w:pPr>
        <w:pStyle w:val="S"/>
        <w:spacing w:line="360" w:lineRule="auto"/>
        <w:ind w:firstLine="567"/>
        <w:jc w:val="right"/>
        <w:rPr>
          <w:szCs w:val="28"/>
        </w:rPr>
      </w:pPr>
    </w:p>
    <w:p w:rsidR="007B0597" w:rsidRPr="008C3697" w:rsidRDefault="007A4EC2" w:rsidP="00323FE0">
      <w:pPr>
        <w:pStyle w:val="S"/>
        <w:spacing w:line="360" w:lineRule="auto"/>
        <w:ind w:firstLine="567"/>
        <w:jc w:val="right"/>
        <w:rPr>
          <w:szCs w:val="28"/>
          <w:lang w:val="en-US"/>
        </w:rPr>
      </w:pPr>
      <w:r w:rsidRPr="00185CBF">
        <w:rPr>
          <w:szCs w:val="28"/>
        </w:rPr>
        <w:t xml:space="preserve">Таблица № </w:t>
      </w:r>
      <w:r w:rsidR="008C3697">
        <w:rPr>
          <w:szCs w:val="28"/>
          <w:lang w:val="en-US"/>
        </w:rPr>
        <w:t>7</w:t>
      </w:r>
    </w:p>
    <w:p w:rsidR="008930DD" w:rsidRPr="00185CBF" w:rsidRDefault="008930DD" w:rsidP="00323FE0">
      <w:pPr>
        <w:pStyle w:val="S"/>
        <w:spacing w:line="360" w:lineRule="auto"/>
        <w:ind w:firstLine="567"/>
        <w:jc w:val="center"/>
        <w:rPr>
          <w:szCs w:val="28"/>
        </w:rPr>
      </w:pPr>
      <w:r w:rsidRPr="00185CBF">
        <w:rPr>
          <w:szCs w:val="28"/>
        </w:rPr>
        <w:t>Зоны с особыми условиями использования в границах проекта планировки территории</w:t>
      </w:r>
    </w:p>
    <w:p w:rsidR="008930DD" w:rsidRPr="002031AF" w:rsidRDefault="008930DD" w:rsidP="008930DD">
      <w:pPr>
        <w:rPr>
          <w:color w:val="FF0000"/>
          <w:sz w:val="2"/>
          <w:szCs w:val="2"/>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266"/>
        <w:gridCol w:w="4724"/>
      </w:tblGrid>
      <w:tr w:rsidR="008930DD" w:rsidRPr="008A0568" w:rsidTr="00781F0A">
        <w:trPr>
          <w:trHeight w:hRule="exact" w:val="1047"/>
        </w:trPr>
        <w:tc>
          <w:tcPr>
            <w:tcW w:w="1378" w:type="pct"/>
            <w:vAlign w:val="center"/>
          </w:tcPr>
          <w:p w:rsidR="008930DD" w:rsidRPr="00323A81" w:rsidRDefault="008930DD" w:rsidP="009D6711">
            <w:pPr>
              <w:pStyle w:val="S"/>
              <w:spacing w:line="240" w:lineRule="auto"/>
              <w:ind w:firstLine="0"/>
              <w:jc w:val="center"/>
              <w:rPr>
                <w:b/>
                <w:sz w:val="24"/>
              </w:rPr>
            </w:pPr>
            <w:r w:rsidRPr="00323A81">
              <w:rPr>
                <w:b/>
                <w:sz w:val="24"/>
              </w:rPr>
              <w:t>Наименование зоны</w:t>
            </w:r>
          </w:p>
        </w:tc>
        <w:tc>
          <w:tcPr>
            <w:tcW w:w="1174" w:type="pct"/>
            <w:vAlign w:val="center"/>
          </w:tcPr>
          <w:p w:rsidR="008930DD" w:rsidRPr="00323A81" w:rsidRDefault="008930DD" w:rsidP="009D6711">
            <w:pPr>
              <w:pStyle w:val="S"/>
              <w:spacing w:line="240" w:lineRule="auto"/>
              <w:ind w:firstLine="0"/>
              <w:jc w:val="center"/>
              <w:rPr>
                <w:b/>
                <w:sz w:val="24"/>
              </w:rPr>
            </w:pPr>
            <w:r w:rsidRPr="00323A81">
              <w:rPr>
                <w:b/>
                <w:sz w:val="24"/>
              </w:rPr>
              <w:t>Размеры зоны</w:t>
            </w:r>
          </w:p>
        </w:tc>
        <w:tc>
          <w:tcPr>
            <w:tcW w:w="2448" w:type="pct"/>
            <w:vAlign w:val="center"/>
          </w:tcPr>
          <w:p w:rsidR="008930DD" w:rsidRPr="00323A81" w:rsidRDefault="008930DD" w:rsidP="009D6711">
            <w:pPr>
              <w:pStyle w:val="S"/>
              <w:spacing w:line="240" w:lineRule="auto"/>
              <w:ind w:firstLine="0"/>
              <w:jc w:val="center"/>
              <w:rPr>
                <w:b/>
                <w:sz w:val="24"/>
              </w:rPr>
            </w:pPr>
            <w:r w:rsidRPr="00323A81">
              <w:rPr>
                <w:b/>
                <w:sz w:val="24"/>
              </w:rPr>
              <w:t>Нормативно-правовой акт, документ, устанавливающий зону с особыми условиями использования</w:t>
            </w:r>
          </w:p>
        </w:tc>
      </w:tr>
      <w:tr w:rsidR="008930DD" w:rsidRPr="008A0568" w:rsidTr="00781F0A">
        <w:trPr>
          <w:trHeight w:hRule="exact" w:val="306"/>
        </w:trPr>
        <w:tc>
          <w:tcPr>
            <w:tcW w:w="1378" w:type="pct"/>
            <w:vAlign w:val="center"/>
          </w:tcPr>
          <w:p w:rsidR="008930DD" w:rsidRPr="00323A81" w:rsidRDefault="008930DD" w:rsidP="009D6711">
            <w:pPr>
              <w:pStyle w:val="S"/>
              <w:spacing w:line="240" w:lineRule="auto"/>
              <w:ind w:firstLine="0"/>
              <w:jc w:val="center"/>
              <w:rPr>
                <w:sz w:val="24"/>
              </w:rPr>
            </w:pPr>
            <w:r w:rsidRPr="00323A81">
              <w:rPr>
                <w:sz w:val="24"/>
              </w:rPr>
              <w:t>1</w:t>
            </w:r>
          </w:p>
        </w:tc>
        <w:tc>
          <w:tcPr>
            <w:tcW w:w="1174" w:type="pct"/>
            <w:vAlign w:val="center"/>
          </w:tcPr>
          <w:p w:rsidR="008930DD" w:rsidRPr="00323A81" w:rsidRDefault="008930DD" w:rsidP="009D6711">
            <w:pPr>
              <w:pStyle w:val="S"/>
              <w:spacing w:line="240" w:lineRule="auto"/>
              <w:ind w:firstLine="0"/>
              <w:jc w:val="center"/>
              <w:rPr>
                <w:sz w:val="24"/>
              </w:rPr>
            </w:pPr>
            <w:r w:rsidRPr="00323A81">
              <w:rPr>
                <w:sz w:val="24"/>
              </w:rPr>
              <w:t>2</w:t>
            </w:r>
          </w:p>
        </w:tc>
        <w:tc>
          <w:tcPr>
            <w:tcW w:w="2448" w:type="pct"/>
            <w:vAlign w:val="center"/>
          </w:tcPr>
          <w:p w:rsidR="008930DD" w:rsidRPr="00323A81" w:rsidRDefault="008930DD" w:rsidP="009D6711">
            <w:pPr>
              <w:pStyle w:val="S"/>
              <w:spacing w:line="240" w:lineRule="auto"/>
              <w:ind w:firstLine="0"/>
              <w:jc w:val="center"/>
              <w:rPr>
                <w:sz w:val="24"/>
              </w:rPr>
            </w:pPr>
            <w:r w:rsidRPr="00323A81">
              <w:rPr>
                <w:sz w:val="24"/>
              </w:rPr>
              <w:t>3</w:t>
            </w:r>
          </w:p>
        </w:tc>
      </w:tr>
      <w:tr w:rsidR="008930DD" w:rsidRPr="008A0568" w:rsidTr="00781F0A">
        <w:trPr>
          <w:trHeight w:val="454"/>
        </w:trPr>
        <w:tc>
          <w:tcPr>
            <w:tcW w:w="1378" w:type="pct"/>
            <w:vAlign w:val="center"/>
          </w:tcPr>
          <w:p w:rsidR="008930DD" w:rsidRPr="00323A81" w:rsidRDefault="008930DD" w:rsidP="009D6711">
            <w:pPr>
              <w:pStyle w:val="S"/>
              <w:spacing w:line="240" w:lineRule="auto"/>
              <w:ind w:firstLine="0"/>
              <w:jc w:val="left"/>
              <w:rPr>
                <w:sz w:val="24"/>
              </w:rPr>
            </w:pPr>
            <w:r w:rsidRPr="00323A81">
              <w:rPr>
                <w:sz w:val="24"/>
              </w:rPr>
              <w:t>Охранная зона объектов электросетевого хозяйства</w:t>
            </w:r>
          </w:p>
        </w:tc>
        <w:tc>
          <w:tcPr>
            <w:tcW w:w="1174" w:type="pct"/>
            <w:vAlign w:val="center"/>
          </w:tcPr>
          <w:p w:rsidR="008930DD" w:rsidRPr="00323A81" w:rsidRDefault="008930DD" w:rsidP="009D6711">
            <w:pPr>
              <w:pStyle w:val="S"/>
              <w:spacing w:line="240" w:lineRule="auto"/>
              <w:ind w:firstLine="0"/>
              <w:jc w:val="center"/>
              <w:rPr>
                <w:sz w:val="24"/>
              </w:rPr>
            </w:pPr>
            <w:r w:rsidRPr="00323A81">
              <w:rPr>
                <w:sz w:val="24"/>
              </w:rPr>
              <w:t>до 1 кВ - 2 метра в каждую сторону</w:t>
            </w:r>
          </w:p>
          <w:p w:rsidR="008930DD" w:rsidRPr="00323A81" w:rsidRDefault="008930DD" w:rsidP="009D6711">
            <w:pPr>
              <w:pStyle w:val="S"/>
              <w:spacing w:line="240" w:lineRule="auto"/>
              <w:ind w:firstLine="0"/>
              <w:jc w:val="center"/>
              <w:rPr>
                <w:sz w:val="24"/>
              </w:rPr>
            </w:pPr>
          </w:p>
          <w:p w:rsidR="008930DD" w:rsidRPr="00323A81" w:rsidRDefault="008930DD" w:rsidP="009D6711">
            <w:pPr>
              <w:pStyle w:val="S"/>
              <w:spacing w:line="240" w:lineRule="auto"/>
              <w:ind w:firstLine="0"/>
              <w:jc w:val="center"/>
              <w:rPr>
                <w:sz w:val="24"/>
              </w:rPr>
            </w:pPr>
            <w:r w:rsidRPr="00323A81">
              <w:rPr>
                <w:sz w:val="24"/>
              </w:rPr>
              <w:t>1-20 кВ - 10 метров в каждую сторону</w:t>
            </w:r>
          </w:p>
          <w:p w:rsidR="008930DD" w:rsidRPr="00323A81" w:rsidRDefault="008930DD" w:rsidP="00BC4E7B">
            <w:pPr>
              <w:pStyle w:val="S"/>
              <w:spacing w:line="240" w:lineRule="auto"/>
              <w:ind w:firstLine="0"/>
              <w:jc w:val="center"/>
              <w:rPr>
                <w:sz w:val="24"/>
              </w:rPr>
            </w:pPr>
            <w:r w:rsidRPr="00323A81">
              <w:rPr>
                <w:sz w:val="24"/>
              </w:rPr>
              <w:br/>
            </w:r>
          </w:p>
        </w:tc>
        <w:tc>
          <w:tcPr>
            <w:tcW w:w="2448" w:type="pct"/>
            <w:vAlign w:val="center"/>
          </w:tcPr>
          <w:p w:rsidR="008930DD" w:rsidRPr="00323A81" w:rsidRDefault="008930DD" w:rsidP="009D6711">
            <w:pPr>
              <w:spacing w:after="0" w:line="240" w:lineRule="auto"/>
              <w:ind w:firstLine="0"/>
              <w:jc w:val="left"/>
              <w:rPr>
                <w:rFonts w:ascii="Times New Roman" w:hAnsi="Times New Roman" w:cs="Times New Roman"/>
                <w:sz w:val="24"/>
                <w:szCs w:val="24"/>
              </w:rPr>
            </w:pPr>
            <w:r w:rsidRPr="00323A81">
              <w:rPr>
                <w:rFonts w:ascii="Times New Roman" w:hAnsi="Times New Roman" w:cs="Times New Roman"/>
                <w:sz w:val="24"/>
                <w:szCs w:val="24"/>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323A81" w:rsidRPr="008A0568" w:rsidTr="00781F0A">
        <w:trPr>
          <w:trHeight w:val="454"/>
        </w:trPr>
        <w:tc>
          <w:tcPr>
            <w:tcW w:w="1378" w:type="pct"/>
            <w:vAlign w:val="center"/>
          </w:tcPr>
          <w:p w:rsidR="00323A81" w:rsidRPr="00323A81" w:rsidRDefault="00323A81" w:rsidP="00EC3CB6">
            <w:pPr>
              <w:spacing w:after="0"/>
              <w:ind w:firstLine="0"/>
              <w:jc w:val="left"/>
              <w:rPr>
                <w:rFonts w:ascii="Times New Roman" w:hAnsi="Times New Roman" w:cs="Times New Roman"/>
                <w:sz w:val="24"/>
                <w:szCs w:val="24"/>
              </w:rPr>
            </w:pPr>
            <w:r w:rsidRPr="00323A81">
              <w:rPr>
                <w:rFonts w:ascii="Times New Roman" w:hAnsi="Times New Roman" w:cs="Times New Roman"/>
                <w:color w:val="000000"/>
              </w:rPr>
              <w:t>Расстояние по горизонтали от подземной существующей сети водоснабжения</w:t>
            </w:r>
          </w:p>
        </w:tc>
        <w:tc>
          <w:tcPr>
            <w:tcW w:w="1174" w:type="pct"/>
            <w:vAlign w:val="center"/>
          </w:tcPr>
          <w:p w:rsidR="00323A81" w:rsidRPr="00323A81" w:rsidRDefault="00323A81" w:rsidP="009D6711">
            <w:pPr>
              <w:pStyle w:val="S"/>
              <w:spacing w:line="240" w:lineRule="auto"/>
              <w:ind w:firstLine="0"/>
              <w:jc w:val="center"/>
              <w:rPr>
                <w:sz w:val="24"/>
              </w:rPr>
            </w:pPr>
            <w:r w:rsidRPr="00323A81">
              <w:rPr>
                <w:sz w:val="24"/>
              </w:rPr>
              <w:t>5 метров в каждую сторону</w:t>
            </w:r>
          </w:p>
        </w:tc>
        <w:tc>
          <w:tcPr>
            <w:tcW w:w="2448" w:type="pct"/>
            <w:vMerge w:val="restart"/>
            <w:vAlign w:val="center"/>
          </w:tcPr>
          <w:p w:rsidR="00323A81" w:rsidRPr="00323A81" w:rsidRDefault="00323A81" w:rsidP="009F66CC">
            <w:pPr>
              <w:spacing w:after="0"/>
              <w:jc w:val="center"/>
              <w:rPr>
                <w:rFonts w:ascii="Times New Roman" w:hAnsi="Times New Roman" w:cs="Times New Roman"/>
                <w:sz w:val="24"/>
                <w:szCs w:val="24"/>
              </w:rPr>
            </w:pPr>
            <w:r w:rsidRPr="00323A81">
              <w:rPr>
                <w:rFonts w:ascii="Times New Roman" w:hAnsi="Times New Roman" w:cs="Times New Roman"/>
                <w:sz w:val="24"/>
                <w:szCs w:val="24"/>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323A81" w:rsidRPr="008A0568" w:rsidTr="00781F0A">
        <w:trPr>
          <w:trHeight w:val="454"/>
        </w:trPr>
        <w:tc>
          <w:tcPr>
            <w:tcW w:w="1378" w:type="pct"/>
            <w:vAlign w:val="center"/>
          </w:tcPr>
          <w:p w:rsidR="00323A81" w:rsidRPr="00323A81" w:rsidRDefault="00323A81" w:rsidP="00572558">
            <w:pPr>
              <w:spacing w:after="0" w:line="240" w:lineRule="auto"/>
              <w:ind w:firstLine="0"/>
              <w:jc w:val="left"/>
              <w:rPr>
                <w:rFonts w:ascii="Times New Roman" w:hAnsi="Times New Roman" w:cs="Times New Roman"/>
                <w:sz w:val="24"/>
                <w:szCs w:val="24"/>
              </w:rPr>
            </w:pPr>
            <w:r w:rsidRPr="00323A81">
              <w:rPr>
                <w:rFonts w:ascii="Times New Roman" w:hAnsi="Times New Roman" w:cs="Times New Roman"/>
                <w:sz w:val="24"/>
                <w:szCs w:val="24"/>
              </w:rPr>
              <w:t>Охранная зона хозяйственно-бытовой канализации</w:t>
            </w:r>
          </w:p>
        </w:tc>
        <w:tc>
          <w:tcPr>
            <w:tcW w:w="1174" w:type="pct"/>
            <w:vAlign w:val="center"/>
          </w:tcPr>
          <w:p w:rsidR="00323A81" w:rsidRPr="00323A81" w:rsidRDefault="00323A81" w:rsidP="009D6711">
            <w:pPr>
              <w:pStyle w:val="S"/>
              <w:spacing w:line="240" w:lineRule="auto"/>
              <w:ind w:firstLine="0"/>
              <w:jc w:val="center"/>
              <w:rPr>
                <w:sz w:val="24"/>
              </w:rPr>
            </w:pPr>
            <w:r w:rsidRPr="00323A81">
              <w:rPr>
                <w:sz w:val="24"/>
              </w:rPr>
              <w:t>3 метра в каждую сторону</w:t>
            </w:r>
          </w:p>
        </w:tc>
        <w:tc>
          <w:tcPr>
            <w:tcW w:w="2448" w:type="pct"/>
            <w:vMerge/>
            <w:vAlign w:val="center"/>
          </w:tcPr>
          <w:p w:rsidR="00323A81" w:rsidRPr="00323A81" w:rsidRDefault="00323A81" w:rsidP="009F66CC">
            <w:pPr>
              <w:spacing w:after="0"/>
              <w:jc w:val="center"/>
              <w:rPr>
                <w:rFonts w:ascii="Times New Roman" w:hAnsi="Times New Roman" w:cs="Times New Roman"/>
                <w:sz w:val="24"/>
                <w:szCs w:val="24"/>
              </w:rPr>
            </w:pPr>
          </w:p>
        </w:tc>
      </w:tr>
      <w:tr w:rsidR="00323A81" w:rsidRPr="008A0568" w:rsidTr="00781F0A">
        <w:trPr>
          <w:trHeight w:val="454"/>
        </w:trPr>
        <w:tc>
          <w:tcPr>
            <w:tcW w:w="1378" w:type="pct"/>
            <w:vAlign w:val="center"/>
          </w:tcPr>
          <w:p w:rsidR="00323A81" w:rsidRPr="00323A81" w:rsidRDefault="00323A81" w:rsidP="00572558">
            <w:pPr>
              <w:spacing w:after="0" w:line="240" w:lineRule="auto"/>
              <w:ind w:firstLine="0"/>
              <w:jc w:val="left"/>
              <w:rPr>
                <w:rFonts w:ascii="Times New Roman" w:hAnsi="Times New Roman" w:cs="Times New Roman"/>
                <w:sz w:val="24"/>
                <w:szCs w:val="24"/>
              </w:rPr>
            </w:pPr>
            <w:r w:rsidRPr="00323A81">
              <w:rPr>
                <w:rFonts w:ascii="Times New Roman" w:hAnsi="Times New Roman" w:cs="Times New Roman"/>
                <w:sz w:val="24"/>
                <w:szCs w:val="24"/>
              </w:rPr>
              <w:t>Охранная зона тепловых сетей</w:t>
            </w:r>
          </w:p>
        </w:tc>
        <w:tc>
          <w:tcPr>
            <w:tcW w:w="1174" w:type="pct"/>
            <w:vAlign w:val="center"/>
          </w:tcPr>
          <w:p w:rsidR="00323A81" w:rsidRPr="00323A81" w:rsidRDefault="00323A81" w:rsidP="004B7ABE">
            <w:pPr>
              <w:pStyle w:val="S"/>
              <w:spacing w:line="240" w:lineRule="auto"/>
              <w:ind w:firstLine="0"/>
              <w:jc w:val="center"/>
              <w:rPr>
                <w:sz w:val="24"/>
              </w:rPr>
            </w:pPr>
            <w:r w:rsidRPr="00323A81">
              <w:rPr>
                <w:sz w:val="24"/>
              </w:rPr>
              <w:t>5 метра в каждую сторону</w:t>
            </w:r>
          </w:p>
        </w:tc>
        <w:tc>
          <w:tcPr>
            <w:tcW w:w="2448" w:type="pct"/>
            <w:vMerge/>
            <w:vAlign w:val="center"/>
          </w:tcPr>
          <w:p w:rsidR="00323A81" w:rsidRPr="00323A81" w:rsidRDefault="00323A81" w:rsidP="009F66CC">
            <w:pPr>
              <w:spacing w:after="0"/>
              <w:jc w:val="center"/>
              <w:rPr>
                <w:rFonts w:ascii="Times New Roman" w:hAnsi="Times New Roman" w:cs="Times New Roman"/>
                <w:sz w:val="24"/>
                <w:szCs w:val="24"/>
                <w:lang w:eastAsia="en-US"/>
              </w:rPr>
            </w:pPr>
          </w:p>
        </w:tc>
      </w:tr>
      <w:tr w:rsidR="009F66CC" w:rsidRPr="008A0568" w:rsidTr="00781F0A">
        <w:trPr>
          <w:trHeight w:val="454"/>
        </w:trPr>
        <w:tc>
          <w:tcPr>
            <w:tcW w:w="1378" w:type="pct"/>
            <w:vAlign w:val="center"/>
          </w:tcPr>
          <w:p w:rsidR="009F66CC" w:rsidRPr="00323A81" w:rsidRDefault="009F66CC" w:rsidP="00572558">
            <w:pPr>
              <w:spacing w:after="0" w:line="240" w:lineRule="auto"/>
              <w:ind w:firstLine="0"/>
              <w:jc w:val="left"/>
              <w:rPr>
                <w:rFonts w:ascii="Times New Roman" w:hAnsi="Times New Roman" w:cs="Times New Roman"/>
                <w:sz w:val="24"/>
                <w:szCs w:val="24"/>
              </w:rPr>
            </w:pPr>
            <w:r w:rsidRPr="00323A81">
              <w:rPr>
                <w:rFonts w:ascii="Times New Roman" w:hAnsi="Times New Roman" w:cs="Times New Roman"/>
                <w:sz w:val="24"/>
                <w:szCs w:val="24"/>
              </w:rPr>
              <w:t>Охранная зона кабеля связи</w:t>
            </w:r>
          </w:p>
        </w:tc>
        <w:tc>
          <w:tcPr>
            <w:tcW w:w="1174" w:type="pct"/>
            <w:vAlign w:val="center"/>
          </w:tcPr>
          <w:p w:rsidR="009F66CC" w:rsidRPr="00323A81" w:rsidRDefault="009F66CC" w:rsidP="009D6711">
            <w:pPr>
              <w:pStyle w:val="S"/>
              <w:spacing w:line="240" w:lineRule="auto"/>
              <w:ind w:firstLine="0"/>
              <w:jc w:val="center"/>
              <w:rPr>
                <w:sz w:val="24"/>
              </w:rPr>
            </w:pPr>
            <w:r w:rsidRPr="00323A81">
              <w:rPr>
                <w:sz w:val="24"/>
              </w:rPr>
              <w:t>2 метров в каждую сторону</w:t>
            </w:r>
          </w:p>
        </w:tc>
        <w:tc>
          <w:tcPr>
            <w:tcW w:w="2448" w:type="pct"/>
            <w:vAlign w:val="center"/>
          </w:tcPr>
          <w:p w:rsidR="009F66CC" w:rsidRPr="00323A81" w:rsidRDefault="009F66CC" w:rsidP="009F66CC">
            <w:pPr>
              <w:spacing w:after="0"/>
              <w:jc w:val="center"/>
              <w:rPr>
                <w:rFonts w:ascii="Times New Roman" w:hAnsi="Times New Roman" w:cs="Times New Roman"/>
                <w:sz w:val="24"/>
                <w:szCs w:val="24"/>
                <w:lang w:eastAsia="en-US"/>
              </w:rPr>
            </w:pPr>
            <w:r w:rsidRPr="00323A81">
              <w:rPr>
                <w:rFonts w:ascii="Times New Roman" w:hAnsi="Times New Roman" w:cs="Times New Roman"/>
                <w:sz w:val="24"/>
                <w:szCs w:val="24"/>
                <w:lang w:eastAsia="en-US"/>
              </w:rPr>
              <w:t>Постановление Правительства РФ от 9 июня 1995 г. №578 "Об утверждении Правил охраны линий и сооружений связи Российской Федерации"</w:t>
            </w:r>
          </w:p>
        </w:tc>
      </w:tr>
      <w:tr w:rsidR="00177F1F" w:rsidRPr="008A0568" w:rsidTr="00781F0A">
        <w:trPr>
          <w:trHeight w:val="454"/>
        </w:trPr>
        <w:tc>
          <w:tcPr>
            <w:tcW w:w="1378" w:type="pct"/>
            <w:vAlign w:val="center"/>
          </w:tcPr>
          <w:p w:rsidR="00177F1F" w:rsidRPr="00323A81" w:rsidRDefault="00177F1F" w:rsidP="00572558">
            <w:pPr>
              <w:spacing w:after="0" w:line="240" w:lineRule="auto"/>
              <w:ind w:firstLine="0"/>
              <w:jc w:val="left"/>
              <w:rPr>
                <w:rFonts w:ascii="Times New Roman" w:hAnsi="Times New Roman" w:cs="Times New Roman"/>
                <w:sz w:val="24"/>
                <w:szCs w:val="24"/>
              </w:rPr>
            </w:pPr>
            <w:r w:rsidRPr="00323A81">
              <w:rPr>
                <w:rFonts w:ascii="Times New Roman" w:hAnsi="Times New Roman" w:cs="Times New Roman"/>
                <w:sz w:val="24"/>
                <w:szCs w:val="24"/>
              </w:rPr>
              <w:t>Охранная зона газораспределительных сетей</w:t>
            </w:r>
          </w:p>
        </w:tc>
        <w:tc>
          <w:tcPr>
            <w:tcW w:w="1174" w:type="pct"/>
            <w:vAlign w:val="center"/>
          </w:tcPr>
          <w:p w:rsidR="00177F1F" w:rsidRPr="00323A81" w:rsidRDefault="00177F1F" w:rsidP="009D6711">
            <w:pPr>
              <w:pStyle w:val="S"/>
              <w:spacing w:line="240" w:lineRule="auto"/>
              <w:ind w:firstLine="0"/>
              <w:jc w:val="center"/>
              <w:rPr>
                <w:sz w:val="24"/>
              </w:rPr>
            </w:pPr>
            <w:r w:rsidRPr="00323A81">
              <w:rPr>
                <w:sz w:val="24"/>
              </w:rPr>
              <w:t>2 метров в каждую сторону</w:t>
            </w:r>
          </w:p>
        </w:tc>
        <w:tc>
          <w:tcPr>
            <w:tcW w:w="2448" w:type="pct"/>
            <w:vAlign w:val="center"/>
          </w:tcPr>
          <w:p w:rsidR="00177F1F" w:rsidRPr="00323A81" w:rsidRDefault="00177F1F" w:rsidP="009F66CC">
            <w:pPr>
              <w:spacing w:after="0"/>
              <w:jc w:val="center"/>
              <w:rPr>
                <w:rFonts w:ascii="Times New Roman" w:hAnsi="Times New Roman" w:cs="Times New Roman"/>
                <w:sz w:val="24"/>
                <w:szCs w:val="24"/>
                <w:lang w:eastAsia="en-US"/>
              </w:rPr>
            </w:pPr>
            <w:r w:rsidRPr="00323A81">
              <w:rPr>
                <w:rFonts w:ascii="Times New Roman" w:hAnsi="Times New Roman" w:cs="Times New Roman"/>
                <w:sz w:val="24"/>
                <w:szCs w:val="24"/>
                <w:lang w:eastAsia="en-US"/>
              </w:rPr>
              <w:t>Постановление Правительства РФ от 20 ноября 2000 гожа №878 «Об утверждении Правил охраны газораспределительных сетей»</w:t>
            </w:r>
          </w:p>
        </w:tc>
      </w:tr>
    </w:tbl>
    <w:p w:rsidR="00E77C52" w:rsidRDefault="00E77C52" w:rsidP="009D6711">
      <w:pPr>
        <w:pStyle w:val="s1"/>
        <w:spacing w:before="0" w:beforeAutospacing="0" w:after="0" w:afterAutospacing="0" w:line="360" w:lineRule="auto"/>
        <w:contextualSpacing/>
        <w:jc w:val="center"/>
        <w:rPr>
          <w:bCs/>
          <w:i/>
          <w:szCs w:val="28"/>
        </w:rPr>
      </w:pPr>
    </w:p>
    <w:p w:rsidR="00581AEF" w:rsidRPr="00581AEF" w:rsidRDefault="00581AEF" w:rsidP="00581AEF">
      <w:pPr>
        <w:spacing w:line="360" w:lineRule="auto"/>
        <w:ind w:firstLine="0"/>
        <w:jc w:val="center"/>
        <w:rPr>
          <w:rFonts w:ascii="Times New Roman" w:hAnsi="Times New Roman" w:cs="Times New Roman"/>
          <w:sz w:val="28"/>
          <w:szCs w:val="28"/>
        </w:rPr>
      </w:pPr>
      <w:r w:rsidRPr="00B75981">
        <w:rPr>
          <w:rFonts w:ascii="Times New Roman" w:hAnsi="Times New Roman" w:cs="Times New Roman"/>
          <w:bCs/>
          <w:i/>
          <w:color w:val="000000"/>
          <w:sz w:val="28"/>
          <w:szCs w:val="28"/>
        </w:rPr>
        <w:t xml:space="preserve">Режим охранной зоны </w:t>
      </w:r>
      <w:r w:rsidRPr="00581AEF">
        <w:rPr>
          <w:rFonts w:ascii="Times New Roman" w:hAnsi="Times New Roman" w:cs="Times New Roman"/>
          <w:bCs/>
          <w:i/>
          <w:color w:val="000000"/>
          <w:sz w:val="28"/>
          <w:szCs w:val="28"/>
        </w:rPr>
        <w:t xml:space="preserve">электросетевого хозяйства. </w:t>
      </w:r>
    </w:p>
    <w:p w:rsidR="00E77C52" w:rsidRPr="00B75981" w:rsidRDefault="00E77C52" w:rsidP="008A0568">
      <w:pPr>
        <w:pStyle w:val="s1"/>
        <w:spacing w:before="0" w:beforeAutospacing="0" w:after="0" w:afterAutospacing="0"/>
        <w:ind w:left="-567" w:firstLine="567"/>
        <w:contextualSpacing/>
        <w:rPr>
          <w:bCs/>
          <w:szCs w:val="28"/>
        </w:rPr>
      </w:pPr>
      <w:r w:rsidRPr="00B75981">
        <w:rPr>
          <w:bCs/>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w:t>
      </w:r>
      <w:r w:rsidRPr="00B75981">
        <w:rPr>
          <w:bCs/>
          <w:szCs w:val="28"/>
        </w:rPr>
        <w:lastRenderedPageBreak/>
        <w:t>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77C52" w:rsidRPr="00B75981" w:rsidRDefault="00E77C52" w:rsidP="008A0568">
      <w:pPr>
        <w:numPr>
          <w:ilvl w:val="0"/>
          <w:numId w:val="3"/>
        </w:numPr>
        <w:spacing w:after="0"/>
        <w:ind w:left="-567" w:firstLine="567"/>
        <w:contextualSpacing/>
        <w:rPr>
          <w:rFonts w:ascii="Times New Roman" w:hAnsi="Times New Roman" w:cs="Times New Roman"/>
          <w:sz w:val="28"/>
          <w:szCs w:val="28"/>
        </w:rPr>
      </w:pPr>
      <w:r w:rsidRPr="00B75981">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77C52" w:rsidRPr="00B75981" w:rsidRDefault="00E77C52" w:rsidP="008A0568">
      <w:pPr>
        <w:numPr>
          <w:ilvl w:val="0"/>
          <w:numId w:val="3"/>
        </w:numPr>
        <w:spacing w:after="0"/>
        <w:ind w:left="-567" w:firstLine="567"/>
        <w:contextualSpacing/>
        <w:rPr>
          <w:rFonts w:ascii="Times New Roman" w:hAnsi="Times New Roman" w:cs="Times New Roman"/>
          <w:sz w:val="28"/>
          <w:szCs w:val="28"/>
        </w:rPr>
      </w:pPr>
      <w:r w:rsidRPr="00B75981">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77C52" w:rsidRPr="00B75981" w:rsidRDefault="00E77C52" w:rsidP="008A0568">
      <w:pPr>
        <w:numPr>
          <w:ilvl w:val="0"/>
          <w:numId w:val="3"/>
        </w:numPr>
        <w:spacing w:after="0"/>
        <w:ind w:left="-567" w:firstLine="567"/>
        <w:contextualSpacing/>
        <w:rPr>
          <w:rFonts w:ascii="Times New Roman" w:hAnsi="Times New Roman" w:cs="Times New Roman"/>
          <w:sz w:val="28"/>
          <w:szCs w:val="28"/>
        </w:rPr>
      </w:pPr>
      <w:r w:rsidRPr="00B75981">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77C52" w:rsidRPr="00B75981" w:rsidRDefault="00E77C52" w:rsidP="008A0568">
      <w:pPr>
        <w:numPr>
          <w:ilvl w:val="0"/>
          <w:numId w:val="3"/>
        </w:numPr>
        <w:spacing w:after="0"/>
        <w:ind w:left="-567" w:firstLine="567"/>
        <w:contextualSpacing/>
        <w:rPr>
          <w:rFonts w:ascii="Times New Roman" w:hAnsi="Times New Roman" w:cs="Times New Roman"/>
          <w:sz w:val="28"/>
          <w:szCs w:val="28"/>
        </w:rPr>
      </w:pPr>
      <w:r w:rsidRPr="00B75981">
        <w:rPr>
          <w:rFonts w:ascii="Times New Roman" w:hAnsi="Times New Roman" w:cs="Times New Roman"/>
          <w:sz w:val="28"/>
          <w:szCs w:val="28"/>
        </w:rPr>
        <w:t>размещать свалки;</w:t>
      </w:r>
    </w:p>
    <w:p w:rsidR="00E77C52" w:rsidRPr="00B75981" w:rsidRDefault="00E77C52" w:rsidP="008A0568">
      <w:pPr>
        <w:numPr>
          <w:ilvl w:val="0"/>
          <w:numId w:val="3"/>
        </w:numPr>
        <w:spacing w:after="0"/>
        <w:ind w:left="-567" w:firstLine="567"/>
        <w:contextualSpacing/>
        <w:rPr>
          <w:rFonts w:ascii="Times New Roman" w:hAnsi="Times New Roman" w:cs="Times New Roman"/>
          <w:sz w:val="28"/>
          <w:szCs w:val="28"/>
        </w:rPr>
      </w:pPr>
      <w:r w:rsidRPr="00B75981">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77C52" w:rsidRPr="00B75981" w:rsidRDefault="00E77C52" w:rsidP="008A0568">
      <w:pPr>
        <w:pStyle w:val="s1"/>
        <w:spacing w:before="0" w:beforeAutospacing="0" w:after="0" w:afterAutospacing="0"/>
        <w:ind w:left="-567" w:firstLine="567"/>
        <w:contextualSpacing/>
        <w:rPr>
          <w:bCs/>
          <w:szCs w:val="28"/>
        </w:rPr>
      </w:pPr>
      <w:r w:rsidRPr="00B75981">
        <w:rPr>
          <w:bCs/>
          <w:szCs w:val="28"/>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E77C52" w:rsidRPr="00B75981" w:rsidRDefault="00E77C52" w:rsidP="008A0568">
      <w:pPr>
        <w:pStyle w:val="s1"/>
        <w:numPr>
          <w:ilvl w:val="0"/>
          <w:numId w:val="4"/>
        </w:numPr>
        <w:spacing w:before="0" w:beforeAutospacing="0" w:after="0" w:afterAutospacing="0"/>
        <w:ind w:left="-567" w:firstLine="567"/>
        <w:contextualSpacing/>
        <w:rPr>
          <w:bCs/>
          <w:szCs w:val="28"/>
        </w:rPr>
      </w:pPr>
      <w:r w:rsidRPr="00B75981">
        <w:rPr>
          <w:bCs/>
          <w:szCs w:val="28"/>
        </w:rPr>
        <w:t>складировать или размещать хранилища любых, в том числе горюче-смазочных, материалов;</w:t>
      </w:r>
    </w:p>
    <w:p w:rsidR="00E77C52" w:rsidRPr="00B75981" w:rsidRDefault="00E77C52" w:rsidP="008A0568">
      <w:pPr>
        <w:pStyle w:val="s1"/>
        <w:numPr>
          <w:ilvl w:val="0"/>
          <w:numId w:val="4"/>
        </w:numPr>
        <w:spacing w:before="0" w:beforeAutospacing="0" w:after="0" w:afterAutospacing="0"/>
        <w:ind w:left="-567" w:firstLine="567"/>
        <w:contextualSpacing/>
        <w:rPr>
          <w:bCs/>
          <w:szCs w:val="28"/>
        </w:rPr>
      </w:pPr>
      <w:r w:rsidRPr="00B75981">
        <w:rPr>
          <w:bCs/>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77C52" w:rsidRPr="00B75981" w:rsidRDefault="00E77C52" w:rsidP="008A0568">
      <w:pPr>
        <w:pStyle w:val="s1"/>
        <w:numPr>
          <w:ilvl w:val="0"/>
          <w:numId w:val="4"/>
        </w:numPr>
        <w:spacing w:before="0" w:beforeAutospacing="0" w:after="0" w:afterAutospacing="0"/>
        <w:ind w:left="-567" w:firstLine="567"/>
        <w:contextualSpacing/>
        <w:rPr>
          <w:bCs/>
          <w:szCs w:val="28"/>
        </w:rPr>
      </w:pPr>
      <w:r w:rsidRPr="00B75981">
        <w:rPr>
          <w:bCs/>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77C52" w:rsidRPr="00B75981" w:rsidRDefault="00E77C52" w:rsidP="008A0568">
      <w:pPr>
        <w:pStyle w:val="s1"/>
        <w:spacing w:before="0" w:beforeAutospacing="0" w:after="0" w:afterAutospacing="0"/>
        <w:ind w:left="-567" w:firstLine="567"/>
        <w:contextualSpacing/>
        <w:rPr>
          <w:bCs/>
          <w:szCs w:val="28"/>
        </w:rPr>
      </w:pPr>
      <w:r w:rsidRPr="00B75981">
        <w:rPr>
          <w:bCs/>
          <w:szCs w:val="28"/>
        </w:rPr>
        <w:t>В пределах охранных зон без письменного решения о согласовании сетевых организаций юридическим и физическим лицам запрещаются:</w:t>
      </w:r>
    </w:p>
    <w:p w:rsidR="00E77C52" w:rsidRPr="00B75981" w:rsidRDefault="00E77C52" w:rsidP="008A0568">
      <w:pPr>
        <w:pStyle w:val="s1"/>
        <w:numPr>
          <w:ilvl w:val="0"/>
          <w:numId w:val="5"/>
        </w:numPr>
        <w:spacing w:before="0" w:beforeAutospacing="0" w:after="0" w:afterAutospacing="0"/>
        <w:ind w:left="-567" w:firstLine="567"/>
        <w:contextualSpacing/>
        <w:rPr>
          <w:bCs/>
          <w:szCs w:val="28"/>
        </w:rPr>
      </w:pPr>
      <w:r w:rsidRPr="00B75981">
        <w:rPr>
          <w:bCs/>
          <w:szCs w:val="28"/>
        </w:rPr>
        <w:lastRenderedPageBreak/>
        <w:t>строительство, капитальный ремонт, реконструкция или снос зданий и сооружений;</w:t>
      </w:r>
    </w:p>
    <w:p w:rsidR="00E77C52" w:rsidRPr="00B75981" w:rsidRDefault="00E77C52" w:rsidP="008A0568">
      <w:pPr>
        <w:pStyle w:val="s1"/>
        <w:numPr>
          <w:ilvl w:val="0"/>
          <w:numId w:val="5"/>
        </w:numPr>
        <w:spacing w:before="0" w:beforeAutospacing="0" w:after="0" w:afterAutospacing="0"/>
        <w:ind w:left="-567" w:firstLine="567"/>
        <w:contextualSpacing/>
        <w:rPr>
          <w:bCs/>
          <w:szCs w:val="28"/>
        </w:rPr>
      </w:pPr>
      <w:r w:rsidRPr="00B75981">
        <w:rPr>
          <w:bCs/>
          <w:szCs w:val="28"/>
        </w:rPr>
        <w:t>взрывные работы;</w:t>
      </w:r>
    </w:p>
    <w:p w:rsidR="00E77C52" w:rsidRPr="00B75981" w:rsidRDefault="00E77C52" w:rsidP="008A0568">
      <w:pPr>
        <w:pStyle w:val="s1"/>
        <w:numPr>
          <w:ilvl w:val="0"/>
          <w:numId w:val="5"/>
        </w:numPr>
        <w:spacing w:before="0" w:beforeAutospacing="0" w:after="0" w:afterAutospacing="0"/>
        <w:ind w:left="-567" w:firstLine="567"/>
        <w:contextualSpacing/>
        <w:rPr>
          <w:bCs/>
          <w:szCs w:val="28"/>
        </w:rPr>
      </w:pPr>
      <w:r w:rsidRPr="00B75981">
        <w:rPr>
          <w:bCs/>
          <w:szCs w:val="28"/>
        </w:rPr>
        <w:t>посадка и вырубка деревьев и кустарников;</w:t>
      </w:r>
    </w:p>
    <w:p w:rsidR="00E77C52" w:rsidRPr="00B75981" w:rsidRDefault="00E77C52" w:rsidP="008A0568">
      <w:pPr>
        <w:pStyle w:val="s1"/>
        <w:numPr>
          <w:ilvl w:val="0"/>
          <w:numId w:val="5"/>
        </w:numPr>
        <w:spacing w:before="0" w:beforeAutospacing="0" w:after="0" w:afterAutospacing="0"/>
        <w:ind w:left="-567" w:firstLine="567"/>
        <w:contextualSpacing/>
        <w:rPr>
          <w:bCs/>
          <w:szCs w:val="28"/>
        </w:rPr>
      </w:pPr>
      <w:r w:rsidRPr="00B75981">
        <w:rPr>
          <w:bCs/>
          <w:szCs w:val="28"/>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77C52" w:rsidRPr="00B75981" w:rsidRDefault="00E77C52" w:rsidP="008A0568">
      <w:pPr>
        <w:pStyle w:val="s1"/>
        <w:numPr>
          <w:ilvl w:val="0"/>
          <w:numId w:val="5"/>
        </w:numPr>
        <w:spacing w:before="0" w:beforeAutospacing="0" w:after="0" w:afterAutospacing="0"/>
        <w:ind w:left="-567" w:firstLine="567"/>
        <w:contextualSpacing/>
        <w:rPr>
          <w:bCs/>
          <w:szCs w:val="28"/>
        </w:rPr>
      </w:pPr>
      <w:r w:rsidRPr="00B75981">
        <w:rPr>
          <w:bCs/>
          <w:szCs w:val="28"/>
        </w:rPr>
        <w:t>земляные работы на глубине более 0,3 метра, а также планировка грунта (в охранных зонах подземных кабельных линий электропередачи)</w:t>
      </w:r>
      <w:r>
        <w:rPr>
          <w:bCs/>
          <w:szCs w:val="28"/>
        </w:rPr>
        <w:t>.</w:t>
      </w:r>
    </w:p>
    <w:p w:rsidR="00E77C52" w:rsidRPr="00B75981" w:rsidRDefault="00E77C52" w:rsidP="008A0568">
      <w:pPr>
        <w:pStyle w:val="s1"/>
        <w:spacing w:before="0" w:beforeAutospacing="0" w:after="0" w:afterAutospacing="0"/>
        <w:ind w:left="-567" w:firstLine="567"/>
        <w:contextualSpacing/>
        <w:rPr>
          <w:bCs/>
          <w:szCs w:val="28"/>
        </w:rPr>
      </w:pPr>
      <w:r w:rsidRPr="00B75981">
        <w:rPr>
          <w:bCs/>
          <w:szCs w:val="28"/>
        </w:rP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E77C52" w:rsidRPr="00B75981" w:rsidRDefault="00E77C52" w:rsidP="008A0568">
      <w:pPr>
        <w:pStyle w:val="s1"/>
        <w:numPr>
          <w:ilvl w:val="0"/>
          <w:numId w:val="6"/>
        </w:numPr>
        <w:spacing w:before="0" w:beforeAutospacing="0" w:after="0" w:afterAutospacing="0"/>
        <w:ind w:left="-567" w:firstLine="567"/>
        <w:contextualSpacing/>
        <w:rPr>
          <w:bCs/>
          <w:szCs w:val="28"/>
        </w:rPr>
      </w:pPr>
      <w:r w:rsidRPr="00B75981">
        <w:rPr>
          <w:bCs/>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E77C52" w:rsidRDefault="00E77C52" w:rsidP="008A0568">
      <w:pPr>
        <w:pStyle w:val="s1"/>
        <w:numPr>
          <w:ilvl w:val="0"/>
          <w:numId w:val="6"/>
        </w:numPr>
        <w:spacing w:before="0" w:beforeAutospacing="0" w:after="0" w:afterAutospacing="0"/>
        <w:ind w:left="-567" w:firstLine="567"/>
        <w:contextualSpacing/>
        <w:rPr>
          <w:bCs/>
          <w:szCs w:val="28"/>
        </w:rPr>
      </w:pPr>
      <w:r w:rsidRPr="00B75981">
        <w:rPr>
          <w:bCs/>
          <w:szCs w:val="28"/>
        </w:rPr>
        <w:t>складировать или размещать хранилища любых, в том числе горюче-смазочных, материалов.</w:t>
      </w:r>
    </w:p>
    <w:p w:rsidR="006946D4" w:rsidRPr="00B75981" w:rsidRDefault="006946D4" w:rsidP="00323FE0">
      <w:pPr>
        <w:pStyle w:val="s1"/>
        <w:spacing w:before="0" w:beforeAutospacing="0" w:after="0" w:afterAutospacing="0" w:line="360" w:lineRule="auto"/>
        <w:ind w:left="709" w:firstLine="0"/>
        <w:contextualSpacing/>
        <w:rPr>
          <w:bCs/>
          <w:szCs w:val="28"/>
        </w:rPr>
      </w:pPr>
    </w:p>
    <w:p w:rsidR="00E77C52" w:rsidRPr="00B75981" w:rsidRDefault="00E77C52" w:rsidP="00323FE0">
      <w:pPr>
        <w:spacing w:line="360" w:lineRule="auto"/>
        <w:ind w:firstLine="0"/>
        <w:jc w:val="center"/>
        <w:rPr>
          <w:rFonts w:ascii="Times New Roman" w:hAnsi="Times New Roman" w:cs="Times New Roman"/>
          <w:sz w:val="28"/>
          <w:szCs w:val="28"/>
        </w:rPr>
      </w:pPr>
      <w:r w:rsidRPr="00B75981">
        <w:rPr>
          <w:rFonts w:ascii="Times New Roman" w:hAnsi="Times New Roman" w:cs="Times New Roman"/>
          <w:bCs/>
          <w:i/>
          <w:color w:val="000000"/>
          <w:sz w:val="28"/>
          <w:szCs w:val="28"/>
        </w:rPr>
        <w:t>Режим охранной зоны тепловых сетей.</w:t>
      </w:r>
    </w:p>
    <w:p w:rsidR="00E77C52" w:rsidRPr="00B75981" w:rsidRDefault="00E77C52" w:rsidP="008A0568">
      <w:pPr>
        <w:spacing w:after="0"/>
        <w:ind w:left="-567"/>
        <w:rPr>
          <w:rFonts w:ascii="Times New Roman" w:hAnsi="Times New Roman" w:cs="Times New Roman"/>
          <w:sz w:val="28"/>
          <w:szCs w:val="28"/>
        </w:rPr>
      </w:pPr>
      <w:r w:rsidRPr="00B75981">
        <w:rPr>
          <w:rFonts w:ascii="Times New Roman" w:hAnsi="Times New Roman" w:cs="Times New Roman"/>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размещать автозаправочные станции, хранилища горюче-смазочных материалов, складировать агрессивные химические материалы;</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устраивать всякого рода свалки, разжигать костры, сжигать бытовой мусор или промышленные отходы;</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lastRenderedPageBreak/>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77C52" w:rsidRPr="00B75981" w:rsidRDefault="00E77C52" w:rsidP="008A0568">
      <w:pPr>
        <w:numPr>
          <w:ilvl w:val="0"/>
          <w:numId w:val="19"/>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E77C52" w:rsidRPr="00B75981" w:rsidRDefault="00E77C52" w:rsidP="008A0568">
      <w:pPr>
        <w:spacing w:after="0"/>
        <w:ind w:left="-567"/>
        <w:rPr>
          <w:rFonts w:ascii="Times New Roman" w:hAnsi="Times New Roman" w:cs="Times New Roman"/>
          <w:sz w:val="28"/>
          <w:szCs w:val="28"/>
        </w:rPr>
      </w:pPr>
      <w:r w:rsidRPr="00B75981">
        <w:rPr>
          <w:rFonts w:ascii="Times New Roman" w:hAnsi="Times New Roman" w:cs="Times New Roman"/>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77C52" w:rsidRPr="00B75981" w:rsidRDefault="00E77C52" w:rsidP="008A0568">
      <w:pPr>
        <w:numPr>
          <w:ilvl w:val="0"/>
          <w:numId w:val="20"/>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rsidR="00E77C52" w:rsidRPr="00B75981" w:rsidRDefault="00E77C52" w:rsidP="008A0568">
      <w:pPr>
        <w:numPr>
          <w:ilvl w:val="0"/>
          <w:numId w:val="20"/>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E77C52" w:rsidRDefault="00E77C52" w:rsidP="008A0568">
      <w:pPr>
        <w:numPr>
          <w:ilvl w:val="0"/>
          <w:numId w:val="20"/>
        </w:numPr>
        <w:spacing w:after="0"/>
        <w:ind w:left="-567" w:firstLine="567"/>
        <w:rPr>
          <w:rFonts w:ascii="Times New Roman" w:hAnsi="Times New Roman" w:cs="Times New Roman"/>
          <w:sz w:val="28"/>
          <w:szCs w:val="28"/>
        </w:rPr>
      </w:pPr>
      <w:r w:rsidRPr="00B75981">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rsidR="00E77C52" w:rsidRDefault="00E77C52" w:rsidP="008A0568">
      <w:pPr>
        <w:numPr>
          <w:ilvl w:val="0"/>
          <w:numId w:val="20"/>
        </w:numPr>
        <w:spacing w:after="0"/>
        <w:ind w:left="-567" w:firstLine="567"/>
        <w:rPr>
          <w:rFonts w:ascii="Times New Roman" w:hAnsi="Times New Roman" w:cs="Times New Roman"/>
          <w:sz w:val="28"/>
          <w:szCs w:val="28"/>
        </w:rPr>
      </w:pPr>
      <w:r w:rsidRPr="00F70035">
        <w:rPr>
          <w:rFonts w:ascii="Times New Roman" w:hAnsi="Times New Roman" w:cs="Times New Roman"/>
          <w:sz w:val="28"/>
          <w:szCs w:val="28"/>
        </w:rPr>
        <w:t>сооружать переезды и переходы через трубопроводы тепловых сетей.</w:t>
      </w:r>
    </w:p>
    <w:p w:rsidR="008A0568" w:rsidRDefault="008A0568" w:rsidP="008A0568">
      <w:pPr>
        <w:spacing w:after="0"/>
        <w:ind w:firstLine="0"/>
        <w:rPr>
          <w:rFonts w:ascii="Times New Roman" w:hAnsi="Times New Roman" w:cs="Times New Roman"/>
          <w:sz w:val="28"/>
          <w:szCs w:val="28"/>
        </w:rPr>
      </w:pPr>
    </w:p>
    <w:p w:rsidR="00E77C52" w:rsidRPr="00F70035" w:rsidRDefault="00E77C52" w:rsidP="008A0568">
      <w:pPr>
        <w:spacing w:after="0" w:line="360" w:lineRule="auto"/>
        <w:ind w:firstLine="0"/>
        <w:jc w:val="center"/>
        <w:rPr>
          <w:rFonts w:ascii="Times New Roman" w:hAnsi="Times New Roman" w:cs="Times New Roman"/>
          <w:sz w:val="28"/>
          <w:szCs w:val="28"/>
        </w:rPr>
      </w:pPr>
      <w:r w:rsidRPr="00F70035">
        <w:rPr>
          <w:rFonts w:ascii="Times New Roman" w:hAnsi="Times New Roman" w:cs="Times New Roman"/>
          <w:bCs/>
          <w:i/>
          <w:sz w:val="28"/>
          <w:szCs w:val="28"/>
        </w:rPr>
        <w:t xml:space="preserve">Режим </w:t>
      </w:r>
      <w:r w:rsidRPr="00F70035">
        <w:rPr>
          <w:rFonts w:ascii="Times New Roman" w:hAnsi="Times New Roman" w:cs="Times New Roman"/>
          <w:i/>
          <w:sz w:val="28"/>
          <w:szCs w:val="28"/>
        </w:rPr>
        <w:t>охранной зоны водопровода и канализации</w:t>
      </w:r>
    </w:p>
    <w:p w:rsidR="00E77C52" w:rsidRDefault="00E77C52" w:rsidP="008A0568">
      <w:pPr>
        <w:pStyle w:val="af"/>
        <w:numPr>
          <w:ilvl w:val="0"/>
          <w:numId w:val="8"/>
        </w:numPr>
        <w:ind w:left="-567" w:firstLine="567"/>
        <w:contextualSpacing/>
        <w:rPr>
          <w:i/>
          <w:szCs w:val="28"/>
        </w:rPr>
      </w:pPr>
      <w:r w:rsidRPr="00B75981">
        <w:rPr>
          <w:szCs w:val="28"/>
        </w:rPr>
        <w:t>в пределах санитарно-защитной полосы водоводов должны отсутствовать источники за</w:t>
      </w:r>
      <w:r>
        <w:rPr>
          <w:szCs w:val="28"/>
        </w:rPr>
        <w:t>грязнения почвы и грунтовых вод.</w:t>
      </w:r>
    </w:p>
    <w:p w:rsidR="00E77C52" w:rsidRDefault="00E77C52" w:rsidP="00323FE0">
      <w:pPr>
        <w:pStyle w:val="af"/>
        <w:spacing w:line="360" w:lineRule="auto"/>
        <w:ind w:left="709" w:firstLine="0"/>
        <w:contextualSpacing/>
        <w:rPr>
          <w:i/>
          <w:szCs w:val="28"/>
        </w:rPr>
      </w:pPr>
    </w:p>
    <w:p w:rsidR="00E77C52" w:rsidRPr="00B75981" w:rsidRDefault="00E77C52" w:rsidP="008A0568">
      <w:pPr>
        <w:pStyle w:val="af"/>
        <w:spacing w:line="360" w:lineRule="auto"/>
        <w:ind w:firstLine="0"/>
        <w:contextualSpacing/>
        <w:jc w:val="center"/>
        <w:rPr>
          <w:i/>
          <w:szCs w:val="28"/>
        </w:rPr>
      </w:pPr>
      <w:r w:rsidRPr="00B75981">
        <w:rPr>
          <w:i/>
          <w:szCs w:val="28"/>
        </w:rPr>
        <w:t xml:space="preserve">Режим </w:t>
      </w:r>
      <w:r>
        <w:rPr>
          <w:i/>
          <w:szCs w:val="28"/>
        </w:rPr>
        <w:t>охранной зоны кабеля связи</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B75981">
        <w:rPr>
          <w:bCs/>
          <w:color w:val="000000"/>
          <w:szCs w:val="28"/>
        </w:rPr>
        <w:t>шурфованием</w:t>
      </w:r>
      <w:proofErr w:type="spellEnd"/>
      <w:r w:rsidRPr="00B75981">
        <w:rPr>
          <w:bCs/>
          <w:color w:val="000000"/>
          <w:szCs w:val="28"/>
        </w:rPr>
        <w:t>, взятием проб грунта, осуществлением взрывных работ;</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в) производить посадку деревьев</w:t>
      </w:r>
      <w:r>
        <w:rPr>
          <w:bCs/>
          <w:color w:val="000000"/>
          <w:szCs w:val="28"/>
        </w:rPr>
        <w:t xml:space="preserve">, складировать материалы, </w:t>
      </w:r>
      <w:r w:rsidRPr="00B75981">
        <w:rPr>
          <w:bCs/>
          <w:color w:val="000000"/>
          <w:szCs w:val="28"/>
        </w:rPr>
        <w:t>жечь костры, устраивать стрельбища;</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w:t>
      </w:r>
      <w:r w:rsidRPr="00B75981">
        <w:rPr>
          <w:bCs/>
          <w:color w:val="000000"/>
          <w:szCs w:val="28"/>
        </w:rPr>
        <w:lastRenderedPageBreak/>
        <w:t>радиофикации, строить каналы (арыки), устраивать заграждения и другие препятствия;</w:t>
      </w:r>
    </w:p>
    <w:p w:rsidR="00E77C52" w:rsidRPr="00B75981" w:rsidRDefault="00E77C52" w:rsidP="008A0568">
      <w:pPr>
        <w:pStyle w:val="s1"/>
        <w:spacing w:before="0" w:beforeAutospacing="0" w:after="0" w:afterAutospacing="0"/>
        <w:ind w:left="-567" w:firstLine="567"/>
        <w:rPr>
          <w:bCs/>
          <w:color w:val="000000"/>
          <w:szCs w:val="28"/>
        </w:rPr>
      </w:pPr>
      <w:r>
        <w:rPr>
          <w:bCs/>
          <w:color w:val="000000"/>
          <w:szCs w:val="28"/>
        </w:rPr>
        <w:t>д</w:t>
      </w:r>
      <w:r w:rsidRPr="00B75981">
        <w:rPr>
          <w:bCs/>
          <w:color w:val="000000"/>
          <w:szCs w:val="28"/>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E77C52" w:rsidRPr="00B75981" w:rsidRDefault="00E77C52" w:rsidP="008A0568">
      <w:pPr>
        <w:pStyle w:val="s1"/>
        <w:spacing w:before="0" w:beforeAutospacing="0" w:after="0" w:afterAutospacing="0"/>
        <w:ind w:left="-567" w:firstLine="567"/>
        <w:rPr>
          <w:bCs/>
          <w:color w:val="000000"/>
          <w:szCs w:val="28"/>
        </w:rPr>
      </w:pPr>
      <w:r>
        <w:rPr>
          <w:bCs/>
          <w:color w:val="000000"/>
          <w:szCs w:val="28"/>
        </w:rPr>
        <w:t>е</w:t>
      </w:r>
      <w:r w:rsidRPr="00B75981">
        <w:rPr>
          <w:bCs/>
          <w:color w:val="000000"/>
          <w:szCs w:val="28"/>
        </w:rPr>
        <w:t>) производить защиту подземных коммуникаций от коррозии без учета проходящих подземных кабельных линий связи.</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а) производить снос и реконструкцию зданий и мостов, осуществл</w:t>
      </w:r>
      <w:r>
        <w:rPr>
          <w:bCs/>
          <w:color w:val="000000"/>
          <w:szCs w:val="28"/>
        </w:rPr>
        <w:t>ять переустройство коллекторов</w:t>
      </w:r>
      <w:r w:rsidRPr="00B75981">
        <w:rPr>
          <w:bCs/>
          <w:color w:val="000000"/>
          <w:szCs w:val="28"/>
        </w:rPr>
        <w:t>,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г) огораживать трассы линий связи, препятствуя свободному доступу к ним технического персонала;</w:t>
      </w:r>
    </w:p>
    <w:p w:rsidR="00E77C52" w:rsidRPr="00B75981" w:rsidRDefault="00E77C52" w:rsidP="008A0568">
      <w:pPr>
        <w:pStyle w:val="s1"/>
        <w:spacing w:before="0" w:beforeAutospacing="0" w:after="0" w:afterAutospacing="0"/>
        <w:ind w:left="-567" w:firstLine="567"/>
        <w:rPr>
          <w:bCs/>
          <w:color w:val="000000"/>
          <w:szCs w:val="28"/>
        </w:rPr>
      </w:pPr>
      <w:r w:rsidRPr="00B75981">
        <w:rPr>
          <w:bCs/>
          <w:color w:val="000000"/>
          <w:szCs w:val="28"/>
        </w:rPr>
        <w:t>д) самовольно подключаться к абонентской телефонной линии и линии радиофикации в целях пользования услугами связи;</w:t>
      </w:r>
    </w:p>
    <w:p w:rsidR="00E77C52" w:rsidRDefault="00E77C52" w:rsidP="008A0568">
      <w:pPr>
        <w:pStyle w:val="s1"/>
        <w:spacing w:before="0" w:beforeAutospacing="0" w:after="0" w:afterAutospacing="0"/>
        <w:ind w:left="-567" w:firstLine="567"/>
        <w:rPr>
          <w:bCs/>
          <w:color w:val="000000"/>
          <w:szCs w:val="28"/>
        </w:rPr>
      </w:pPr>
      <w:r w:rsidRPr="00B75981">
        <w:rPr>
          <w:bCs/>
          <w:color w:val="000000"/>
          <w:szCs w:val="28"/>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A0568" w:rsidRPr="00B75981" w:rsidRDefault="008A0568" w:rsidP="008A0568">
      <w:pPr>
        <w:pStyle w:val="s1"/>
        <w:spacing w:before="0" w:beforeAutospacing="0" w:after="0" w:afterAutospacing="0"/>
        <w:ind w:left="-567" w:firstLine="567"/>
        <w:rPr>
          <w:bCs/>
          <w:color w:val="000000"/>
          <w:szCs w:val="28"/>
        </w:rPr>
      </w:pPr>
    </w:p>
    <w:p w:rsidR="008A0568" w:rsidRPr="00B75981" w:rsidRDefault="00E77C52" w:rsidP="00EC3CB6">
      <w:pPr>
        <w:spacing w:after="0" w:line="360" w:lineRule="auto"/>
        <w:ind w:firstLine="0"/>
        <w:contextualSpacing/>
        <w:jc w:val="center"/>
        <w:rPr>
          <w:rFonts w:ascii="Times New Roman" w:hAnsi="Times New Roman" w:cs="Times New Roman"/>
          <w:i/>
          <w:sz w:val="28"/>
          <w:szCs w:val="28"/>
        </w:rPr>
      </w:pPr>
      <w:r w:rsidRPr="00B75981">
        <w:rPr>
          <w:rFonts w:ascii="Times New Roman" w:hAnsi="Times New Roman" w:cs="Times New Roman"/>
          <w:i/>
          <w:sz w:val="28"/>
          <w:szCs w:val="28"/>
        </w:rPr>
        <w:t>Режим территории санитарно-защитной зоны</w:t>
      </w:r>
    </w:p>
    <w:p w:rsidR="00E77C52" w:rsidRPr="005727DC" w:rsidRDefault="00E77C52" w:rsidP="008A0568">
      <w:pPr>
        <w:spacing w:after="0"/>
        <w:ind w:left="-567"/>
        <w:contextualSpacing/>
        <w:rPr>
          <w:rFonts w:ascii="Times New Roman" w:hAnsi="Times New Roman" w:cs="Times New Roman"/>
          <w:sz w:val="28"/>
          <w:szCs w:val="28"/>
        </w:rPr>
      </w:pPr>
      <w:r w:rsidRPr="00B75981">
        <w:rPr>
          <w:rFonts w:ascii="Times New Roman" w:hAnsi="Times New Roman" w:cs="Times New Roman"/>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а также других территорий с </w:t>
      </w:r>
      <w:r w:rsidRPr="00B75981">
        <w:rPr>
          <w:rFonts w:ascii="Times New Roman" w:hAnsi="Times New Roman" w:cs="Times New Roman"/>
          <w:sz w:val="28"/>
          <w:szCs w:val="28"/>
        </w:rPr>
        <w:lastRenderedPageBreak/>
        <w:t>нормируемыми показателями качества среды обитания; спортивные сооружения, детские площадки.</w:t>
      </w:r>
    </w:p>
    <w:p w:rsidR="0099596D" w:rsidRPr="005727DC" w:rsidRDefault="0099596D" w:rsidP="00323FE0">
      <w:pPr>
        <w:spacing w:after="0" w:line="360" w:lineRule="auto"/>
        <w:ind w:firstLine="709"/>
        <w:contextualSpacing/>
        <w:rPr>
          <w:rFonts w:ascii="Times New Roman" w:hAnsi="Times New Roman" w:cs="Times New Roman"/>
          <w:sz w:val="28"/>
          <w:szCs w:val="28"/>
        </w:rPr>
      </w:pPr>
    </w:p>
    <w:p w:rsidR="002F70A4" w:rsidRDefault="002F70A4" w:rsidP="00D85FF5">
      <w:pPr>
        <w:pStyle w:val="21"/>
      </w:pPr>
      <w:bookmarkStart w:id="29" w:name="_Toc25920444"/>
      <w:r>
        <w:t>5</w:t>
      </w:r>
      <w:r w:rsidR="00D01041">
        <w:t>.</w:t>
      </w:r>
      <w:r>
        <w:t xml:space="preserve"> Объекты культурного наследия</w:t>
      </w:r>
      <w:bookmarkEnd w:id="29"/>
    </w:p>
    <w:p w:rsidR="00A34623" w:rsidRDefault="002F70A4" w:rsidP="008A0568">
      <w:pPr>
        <w:spacing w:after="0"/>
        <w:ind w:left="-567"/>
        <w:rPr>
          <w:rFonts w:ascii="Times New Roman" w:hAnsi="Times New Roman" w:cs="Times New Roman"/>
          <w:sz w:val="28"/>
          <w:szCs w:val="28"/>
        </w:rPr>
      </w:pPr>
      <w:r w:rsidRPr="00B3294E">
        <w:rPr>
          <w:rFonts w:ascii="Times New Roman" w:hAnsi="Times New Roman" w:cs="Times New Roman"/>
          <w:sz w:val="28"/>
          <w:szCs w:val="28"/>
        </w:rPr>
        <w:t>В границах проекта планировки территории объекты культурного и археологического наследия отсутствуют.</w:t>
      </w:r>
    </w:p>
    <w:p w:rsidR="001C4D34" w:rsidRPr="001C4D34" w:rsidRDefault="001C4D34" w:rsidP="00323FE0">
      <w:pPr>
        <w:spacing w:after="0" w:line="360" w:lineRule="auto"/>
        <w:ind w:firstLine="709"/>
        <w:rPr>
          <w:rFonts w:ascii="Times New Roman" w:hAnsi="Times New Roman" w:cs="Times New Roman"/>
          <w:sz w:val="28"/>
          <w:szCs w:val="28"/>
        </w:rPr>
      </w:pPr>
    </w:p>
    <w:p w:rsidR="00C27805" w:rsidRDefault="007E6C23" w:rsidP="00D85FF5">
      <w:pPr>
        <w:pStyle w:val="21"/>
      </w:pPr>
      <w:bookmarkStart w:id="30" w:name="_Toc25920445"/>
      <w:r>
        <w:t>6</w:t>
      </w:r>
      <w:r w:rsidR="00D01041">
        <w:t>.</w:t>
      </w:r>
      <w:r w:rsidR="00C27805" w:rsidRPr="00EC0CAF">
        <w:t>Вертикальная планировка и инженерная подготовка территории</w:t>
      </w:r>
      <w:bookmarkEnd w:id="30"/>
    </w:p>
    <w:p w:rsidR="00EE5F61" w:rsidRPr="00EC3CB6" w:rsidRDefault="00EE5F61" w:rsidP="008A0568">
      <w:pPr>
        <w:pStyle w:val="a7"/>
        <w:spacing w:after="0"/>
        <w:ind w:left="-567"/>
        <w:rPr>
          <w:rFonts w:ascii="Times New Roman" w:hAnsi="Times New Roman"/>
          <w:color w:val="000000"/>
          <w:sz w:val="28"/>
          <w:szCs w:val="28"/>
        </w:rPr>
      </w:pPr>
      <w:r w:rsidRPr="00EC3CB6">
        <w:rPr>
          <w:rFonts w:ascii="Times New Roman" w:hAnsi="Times New Roman"/>
          <w:sz w:val="28"/>
          <w:szCs w:val="28"/>
        </w:rPr>
        <w:t xml:space="preserve">Проект организации рельефа разработан в соответствии с действующими нормами и с максимальным использованием рельефа участка. </w:t>
      </w:r>
    </w:p>
    <w:p w:rsidR="008930DD" w:rsidRPr="00EC3CB6" w:rsidRDefault="008930DD" w:rsidP="008A0568">
      <w:pPr>
        <w:pStyle w:val="S"/>
        <w:ind w:left="-567" w:firstLine="567"/>
      </w:pPr>
      <w:r w:rsidRPr="00EC3CB6">
        <w:t>Основными задачами вертикальной планировки и инженерной подготовки территории являются:</w:t>
      </w:r>
    </w:p>
    <w:p w:rsidR="008930DD" w:rsidRPr="00EC3CB6" w:rsidRDefault="008930DD" w:rsidP="008A0568">
      <w:pPr>
        <w:pStyle w:val="S"/>
        <w:numPr>
          <w:ilvl w:val="0"/>
          <w:numId w:val="9"/>
        </w:numPr>
        <w:ind w:left="-567" w:firstLine="567"/>
      </w:pPr>
      <w:r w:rsidRPr="00EC3CB6">
        <w:t>организация стока поверхностных вод с проезжей части и прилегающей территории;</w:t>
      </w:r>
    </w:p>
    <w:p w:rsidR="008930DD" w:rsidRPr="00EC3CB6" w:rsidRDefault="008930DD" w:rsidP="008A0568">
      <w:pPr>
        <w:pStyle w:val="S"/>
        <w:numPr>
          <w:ilvl w:val="0"/>
          <w:numId w:val="9"/>
        </w:numPr>
        <w:ind w:left="-567" w:firstLine="567"/>
      </w:pPr>
      <w:r w:rsidRPr="00EC3CB6">
        <w:t>обеспечение допустимых уклонов улиц, перекрестков, тротуаров для безопасного и удобного движения транспорта и пешеходов;</w:t>
      </w:r>
    </w:p>
    <w:p w:rsidR="000165E3" w:rsidRPr="00EC3CB6" w:rsidRDefault="008930DD" w:rsidP="008A0568">
      <w:pPr>
        <w:pStyle w:val="S"/>
        <w:numPr>
          <w:ilvl w:val="0"/>
          <w:numId w:val="9"/>
        </w:numPr>
        <w:ind w:left="-567" w:firstLine="567"/>
      </w:pPr>
      <w:r w:rsidRPr="00EC3CB6">
        <w:t>созданий благоприятных условий для размещения</w:t>
      </w:r>
      <w:r w:rsidR="000165E3" w:rsidRPr="00EC3CB6">
        <w:t xml:space="preserve"> зданий</w:t>
      </w:r>
      <w:r w:rsidRPr="00EC3CB6">
        <w:t xml:space="preserve"> и прокладки подземн</w:t>
      </w:r>
      <w:r w:rsidR="000165E3" w:rsidRPr="00EC3CB6">
        <w:t>ых инженерных сетей;</w:t>
      </w:r>
    </w:p>
    <w:p w:rsidR="000165E3" w:rsidRPr="00EC3CB6" w:rsidRDefault="000165E3" w:rsidP="008A0568">
      <w:pPr>
        <w:pStyle w:val="S"/>
        <w:numPr>
          <w:ilvl w:val="0"/>
          <w:numId w:val="9"/>
        </w:numPr>
        <w:ind w:left="-567" w:firstLine="567"/>
      </w:pPr>
      <w:r w:rsidRPr="00EC3CB6">
        <w:t>создание благоприятных условий для произрастания растительности.</w:t>
      </w:r>
    </w:p>
    <w:p w:rsidR="008930DD" w:rsidRPr="00EC3CB6" w:rsidRDefault="008930DD" w:rsidP="008A0568">
      <w:pPr>
        <w:pStyle w:val="S"/>
        <w:ind w:left="-567" w:firstLine="567"/>
      </w:pPr>
      <w:r w:rsidRPr="00EC3CB6">
        <w:t>Мероприятия по инженерной подготовке территории разработаны в объеме, необходимом для обоснования архитектурно-планировочных решений, и подлежат дальнейшей разработке на последующих стадиях проектирования.</w:t>
      </w:r>
    </w:p>
    <w:p w:rsidR="001018E4" w:rsidRPr="00EC3CB6" w:rsidRDefault="001018E4" w:rsidP="008A0568">
      <w:pPr>
        <w:pStyle w:val="S"/>
        <w:ind w:left="-567" w:firstLine="567"/>
        <w:rPr>
          <w:szCs w:val="28"/>
        </w:rPr>
      </w:pPr>
      <w:r w:rsidRPr="00EC3CB6">
        <w:rPr>
          <w:szCs w:val="28"/>
        </w:rPr>
        <w:t>Вертикальная планировка территории выполнена на топографической съёмке масштаба 1:500 с сечением рельефа через 0,5 метра.</w:t>
      </w:r>
      <w:r w:rsidR="0054184B" w:rsidRPr="00EC3CB6">
        <w:rPr>
          <w:szCs w:val="28"/>
        </w:rPr>
        <w:t xml:space="preserve"> Абсолютные отметки рельефа в границах проектирования колеблются от </w:t>
      </w:r>
      <w:r w:rsidR="00581AEF" w:rsidRPr="00F14507">
        <w:rPr>
          <w:szCs w:val="28"/>
        </w:rPr>
        <w:t>485</w:t>
      </w:r>
      <w:r w:rsidR="0054184B" w:rsidRPr="00EC3CB6">
        <w:rPr>
          <w:szCs w:val="28"/>
        </w:rPr>
        <w:t xml:space="preserve"> до </w:t>
      </w:r>
      <w:r w:rsidR="00581AEF" w:rsidRPr="00F14507">
        <w:rPr>
          <w:szCs w:val="28"/>
        </w:rPr>
        <w:t>540</w:t>
      </w:r>
      <w:r w:rsidR="0054184B" w:rsidRPr="00EC3CB6">
        <w:rPr>
          <w:szCs w:val="28"/>
        </w:rPr>
        <w:t>.</w:t>
      </w:r>
      <w:r w:rsidRPr="00EC3CB6">
        <w:rPr>
          <w:szCs w:val="28"/>
        </w:rPr>
        <w:t xml:space="preserve"> Вертикальная планировка предусматривает высотное решение проездов с определением проектных отметок по оси проезжей части.</w:t>
      </w:r>
    </w:p>
    <w:p w:rsidR="00936AAB" w:rsidRPr="00EC3CB6" w:rsidRDefault="001018E4" w:rsidP="008A0568">
      <w:pPr>
        <w:spacing w:after="0"/>
        <w:ind w:left="-567"/>
        <w:rPr>
          <w:rFonts w:ascii="Times New Roman" w:hAnsi="Times New Roman" w:cs="Times New Roman"/>
          <w:sz w:val="28"/>
          <w:szCs w:val="28"/>
        </w:rPr>
      </w:pPr>
      <w:r w:rsidRPr="00EC3CB6">
        <w:rPr>
          <w:rFonts w:ascii="Times New Roman" w:hAnsi="Times New Roman" w:cs="Times New Roman"/>
          <w:sz w:val="28"/>
          <w:szCs w:val="28"/>
        </w:rPr>
        <w:t xml:space="preserve">Вертикальная планировка сети дорог решена в пределах нормативных уклонов (от 4 до </w:t>
      </w:r>
      <w:r w:rsidR="00581AEF" w:rsidRPr="00581AEF">
        <w:rPr>
          <w:rFonts w:ascii="Times New Roman" w:hAnsi="Times New Roman" w:cs="Times New Roman"/>
          <w:sz w:val="28"/>
          <w:szCs w:val="28"/>
        </w:rPr>
        <w:t>100</w:t>
      </w:r>
      <w:r w:rsidRPr="00EC3CB6">
        <w:rPr>
          <w:rFonts w:ascii="Times New Roman" w:hAnsi="Times New Roman" w:cs="Times New Roman"/>
          <w:sz w:val="28"/>
          <w:szCs w:val="28"/>
        </w:rPr>
        <w:t>‰).</w:t>
      </w:r>
    </w:p>
    <w:p w:rsidR="00EC3CB6" w:rsidRDefault="00EC3CB6" w:rsidP="008A0568">
      <w:pPr>
        <w:spacing w:after="0"/>
        <w:ind w:left="-567"/>
        <w:rPr>
          <w:rFonts w:ascii="Times New Roman" w:hAnsi="Times New Roman" w:cs="Times New Roman"/>
          <w:sz w:val="28"/>
          <w:szCs w:val="28"/>
        </w:rPr>
      </w:pPr>
    </w:p>
    <w:p w:rsidR="00581AEF" w:rsidRDefault="00581AEF" w:rsidP="008A0568">
      <w:pPr>
        <w:spacing w:after="0"/>
        <w:ind w:left="-567"/>
        <w:rPr>
          <w:rFonts w:ascii="Times New Roman" w:hAnsi="Times New Roman" w:cs="Times New Roman"/>
          <w:sz w:val="28"/>
          <w:szCs w:val="28"/>
        </w:rPr>
      </w:pPr>
    </w:p>
    <w:p w:rsidR="00581AEF" w:rsidRDefault="00581AEF" w:rsidP="008A0568">
      <w:pPr>
        <w:spacing w:after="0"/>
        <w:ind w:left="-567"/>
        <w:rPr>
          <w:rFonts w:ascii="Times New Roman" w:hAnsi="Times New Roman" w:cs="Times New Roman"/>
          <w:sz w:val="28"/>
          <w:szCs w:val="28"/>
        </w:rPr>
      </w:pPr>
    </w:p>
    <w:p w:rsidR="00581AEF" w:rsidRDefault="00581AEF" w:rsidP="008A0568">
      <w:pPr>
        <w:spacing w:after="0"/>
        <w:ind w:left="-567"/>
        <w:rPr>
          <w:rFonts w:ascii="Times New Roman" w:hAnsi="Times New Roman" w:cs="Times New Roman"/>
          <w:sz w:val="28"/>
          <w:szCs w:val="28"/>
        </w:rPr>
      </w:pPr>
    </w:p>
    <w:p w:rsidR="00EC3CB6" w:rsidRPr="001018E4" w:rsidRDefault="00EC3CB6" w:rsidP="008A0568">
      <w:pPr>
        <w:spacing w:after="0"/>
        <w:ind w:left="-567"/>
        <w:rPr>
          <w:rFonts w:ascii="Times New Roman" w:hAnsi="Times New Roman" w:cs="Times New Roman"/>
          <w:sz w:val="28"/>
          <w:szCs w:val="28"/>
        </w:rPr>
      </w:pPr>
    </w:p>
    <w:p w:rsidR="00C27805" w:rsidRPr="00323FE0" w:rsidRDefault="007E6C23" w:rsidP="008A0568">
      <w:pPr>
        <w:spacing w:line="360" w:lineRule="auto"/>
        <w:ind w:firstLine="0"/>
        <w:jc w:val="center"/>
        <w:rPr>
          <w:rFonts w:ascii="Times New Roman" w:hAnsi="Times New Roman" w:cs="Times New Roman"/>
          <w:b/>
          <w:sz w:val="28"/>
          <w:szCs w:val="28"/>
        </w:rPr>
      </w:pPr>
      <w:r w:rsidRPr="00323FE0">
        <w:rPr>
          <w:rFonts w:ascii="Times New Roman" w:hAnsi="Times New Roman" w:cs="Times New Roman"/>
          <w:b/>
          <w:sz w:val="28"/>
          <w:szCs w:val="28"/>
        </w:rPr>
        <w:t>6</w:t>
      </w:r>
      <w:r w:rsidR="00C27805" w:rsidRPr="00323FE0">
        <w:rPr>
          <w:rFonts w:ascii="Times New Roman" w:hAnsi="Times New Roman" w:cs="Times New Roman"/>
          <w:b/>
          <w:sz w:val="28"/>
          <w:szCs w:val="28"/>
        </w:rPr>
        <w:t>.1 Организация поверхностного стока</w:t>
      </w:r>
    </w:p>
    <w:p w:rsidR="001018E4" w:rsidRDefault="001018E4" w:rsidP="008A0568">
      <w:pPr>
        <w:pStyle w:val="S"/>
        <w:ind w:left="-567" w:firstLine="567"/>
      </w:pPr>
      <w:r w:rsidRPr="00EC3CB6">
        <w:rPr>
          <w:szCs w:val="28"/>
        </w:rPr>
        <w:t>Водоотвод с улиц и дорог решен поверхностным стоком по лоткам проезжей части с выпуском на проезжую часть прилегающих улиц.</w:t>
      </w:r>
    </w:p>
    <w:p w:rsidR="001018E4" w:rsidRDefault="001018E4" w:rsidP="00323FE0">
      <w:pPr>
        <w:pStyle w:val="S"/>
        <w:spacing w:line="360" w:lineRule="auto"/>
      </w:pPr>
    </w:p>
    <w:p w:rsidR="00C27805" w:rsidRDefault="007E6C23" w:rsidP="00D85FF5">
      <w:pPr>
        <w:pStyle w:val="21"/>
      </w:pPr>
      <w:bookmarkStart w:id="31" w:name="_Toc25920446"/>
      <w:r>
        <w:t>7</w:t>
      </w:r>
      <w:r w:rsidR="00D01041">
        <w:t>.</w:t>
      </w:r>
      <w:r w:rsidR="00C27805" w:rsidRPr="00EC0CAF">
        <w:t xml:space="preserve"> Санитарная очистка территории</w:t>
      </w:r>
      <w:bookmarkEnd w:id="31"/>
    </w:p>
    <w:p w:rsidR="008930DD" w:rsidRPr="00EC3CB6" w:rsidRDefault="008930DD" w:rsidP="00C03192">
      <w:pPr>
        <w:spacing w:after="0"/>
        <w:ind w:left="-567"/>
        <w:rPr>
          <w:rFonts w:ascii="Times New Roman" w:hAnsi="Times New Roman" w:cs="Times New Roman"/>
          <w:sz w:val="28"/>
          <w:szCs w:val="28"/>
        </w:rPr>
      </w:pPr>
      <w:r w:rsidRPr="00EC3CB6">
        <w:rPr>
          <w:rFonts w:ascii="Times New Roman" w:hAnsi="Times New Roman" w:cs="Times New Roman"/>
          <w:sz w:val="28"/>
          <w:szCs w:val="28"/>
        </w:rPr>
        <w:t xml:space="preserve">Объемы образования ТБО и приравненных к ним отходов складываются из потоков: от жилого фонда, торговых организаций, и иных учреждений (общественных и коммерческих). В задачу санитарной очистки входит сбор, удаление и обезвреживание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w:t>
      </w:r>
    </w:p>
    <w:p w:rsidR="00746E51" w:rsidRPr="00EC3CB6" w:rsidRDefault="008930DD" w:rsidP="00C03192">
      <w:pPr>
        <w:spacing w:after="0"/>
        <w:ind w:left="-567"/>
        <w:rPr>
          <w:rFonts w:ascii="Times New Roman" w:hAnsi="Times New Roman" w:cs="Times New Roman"/>
          <w:sz w:val="28"/>
          <w:szCs w:val="28"/>
        </w:rPr>
      </w:pPr>
      <w:r w:rsidRPr="00EC3CB6">
        <w:rPr>
          <w:rFonts w:ascii="Times New Roman" w:hAnsi="Times New Roman" w:cs="Times New Roman"/>
          <w:sz w:val="28"/>
          <w:szCs w:val="28"/>
        </w:rPr>
        <w:t xml:space="preserve">Сбор домового мусора намечается производить в переносные металлические мусоросборники, содержимое которых выгружается в кузова мусоровозов. Предлагается ежедневное обслуживание </w:t>
      </w:r>
      <w:r w:rsidR="00225085" w:rsidRPr="00EC3CB6">
        <w:rPr>
          <w:rFonts w:ascii="Times New Roman" w:hAnsi="Times New Roman" w:cs="Times New Roman"/>
          <w:sz w:val="28"/>
          <w:szCs w:val="28"/>
        </w:rPr>
        <w:t>жилой</w:t>
      </w:r>
      <w:r w:rsidRPr="00EC3CB6">
        <w:rPr>
          <w:rFonts w:ascii="Times New Roman" w:hAnsi="Times New Roman" w:cs="Times New Roman"/>
          <w:sz w:val="28"/>
          <w:szCs w:val="28"/>
        </w:rPr>
        <w:t xml:space="preserve"> застройки.</w:t>
      </w:r>
    </w:p>
    <w:p w:rsidR="00827F67" w:rsidRPr="00EC3CB6" w:rsidRDefault="00827F67" w:rsidP="00C03192">
      <w:pPr>
        <w:spacing w:after="0"/>
        <w:ind w:left="-567"/>
        <w:rPr>
          <w:rFonts w:ascii="Times New Roman" w:hAnsi="Times New Roman" w:cs="Times New Roman"/>
          <w:sz w:val="28"/>
          <w:szCs w:val="28"/>
        </w:rPr>
      </w:pPr>
      <w:r w:rsidRPr="00EC3CB6">
        <w:rPr>
          <w:rFonts w:ascii="Times New Roman" w:hAnsi="Times New Roman" w:cs="Times New Roman"/>
          <w:sz w:val="28"/>
          <w:szCs w:val="28"/>
        </w:rPr>
        <w:t xml:space="preserve">В соответствии </w:t>
      </w:r>
      <w:r w:rsidR="00581AEF" w:rsidRPr="00581AEF">
        <w:rPr>
          <w:rFonts w:ascii="Times New Roman" w:hAnsi="Times New Roman" w:cs="Times New Roman"/>
          <w:sz w:val="28"/>
          <w:szCs w:val="28"/>
        </w:rPr>
        <w:t>МНГП</w:t>
      </w:r>
      <w:r w:rsidRPr="00EC3CB6">
        <w:rPr>
          <w:rFonts w:ascii="Times New Roman" w:hAnsi="Times New Roman" w:cs="Times New Roman"/>
          <w:sz w:val="28"/>
          <w:szCs w:val="28"/>
        </w:rPr>
        <w:t>посчитаны и сведены в таблицу №</w:t>
      </w:r>
      <w:r w:rsidR="00581AEF" w:rsidRPr="00581AEF">
        <w:rPr>
          <w:rFonts w:ascii="Times New Roman" w:hAnsi="Times New Roman" w:cs="Times New Roman"/>
          <w:sz w:val="28"/>
          <w:szCs w:val="28"/>
        </w:rPr>
        <w:t>8</w:t>
      </w:r>
      <w:r w:rsidRPr="00EC3CB6">
        <w:rPr>
          <w:rFonts w:ascii="Times New Roman" w:hAnsi="Times New Roman" w:cs="Times New Roman"/>
          <w:sz w:val="28"/>
          <w:szCs w:val="28"/>
        </w:rPr>
        <w:t>ориентировочные объемы образования отходов.</w:t>
      </w:r>
    </w:p>
    <w:p w:rsidR="00323FE0" w:rsidRPr="00EC3CB6" w:rsidRDefault="00323FE0" w:rsidP="00EC3CB6">
      <w:pPr>
        <w:spacing w:after="0" w:line="360" w:lineRule="auto"/>
        <w:ind w:firstLine="0"/>
        <w:rPr>
          <w:rFonts w:ascii="Times New Roman" w:hAnsi="Times New Roman" w:cs="Times New Roman"/>
          <w:sz w:val="28"/>
          <w:szCs w:val="28"/>
        </w:rPr>
      </w:pPr>
    </w:p>
    <w:p w:rsidR="00827F67" w:rsidRPr="00581AEF" w:rsidRDefault="00827F67" w:rsidP="00323FE0">
      <w:pPr>
        <w:spacing w:after="0" w:line="360" w:lineRule="auto"/>
        <w:ind w:firstLine="709"/>
        <w:jc w:val="right"/>
        <w:rPr>
          <w:rFonts w:ascii="Times New Roman" w:hAnsi="Times New Roman" w:cs="Times New Roman"/>
          <w:sz w:val="28"/>
          <w:szCs w:val="28"/>
          <w:lang w:val="en-US"/>
        </w:rPr>
      </w:pPr>
      <w:r w:rsidRPr="00EC3CB6">
        <w:rPr>
          <w:rFonts w:ascii="Times New Roman" w:hAnsi="Times New Roman" w:cs="Times New Roman"/>
          <w:sz w:val="28"/>
          <w:szCs w:val="28"/>
        </w:rPr>
        <w:t>Таблица №</w:t>
      </w:r>
      <w:r w:rsidR="00581AEF">
        <w:rPr>
          <w:rFonts w:ascii="Times New Roman" w:hAnsi="Times New Roman" w:cs="Times New Roman"/>
          <w:sz w:val="28"/>
          <w:szCs w:val="28"/>
          <w:lang w:val="en-US"/>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418"/>
        <w:gridCol w:w="1843"/>
        <w:gridCol w:w="2169"/>
      </w:tblGrid>
      <w:tr w:rsidR="00827F67" w:rsidRPr="00EC3CB6" w:rsidTr="004C5BC6">
        <w:trPr>
          <w:cantSplit/>
          <w:trHeight w:val="659"/>
        </w:trPr>
        <w:tc>
          <w:tcPr>
            <w:tcW w:w="5000" w:type="pct"/>
            <w:gridSpan w:val="5"/>
            <w:vAlign w:val="center"/>
          </w:tcPr>
          <w:p w:rsidR="00827F67" w:rsidRPr="00EC3CB6" w:rsidRDefault="00827F67" w:rsidP="00125458">
            <w:pPr>
              <w:pStyle w:val="af"/>
              <w:spacing w:line="240" w:lineRule="auto"/>
              <w:ind w:firstLine="0"/>
              <w:jc w:val="center"/>
              <w:rPr>
                <w:sz w:val="24"/>
              </w:rPr>
            </w:pPr>
            <w:r w:rsidRPr="00EC3CB6">
              <w:rPr>
                <w:sz w:val="24"/>
              </w:rPr>
              <w:t>Нормы накопления твердых бытовых отходов</w:t>
            </w:r>
          </w:p>
        </w:tc>
      </w:tr>
      <w:tr w:rsidR="00827F67" w:rsidRPr="00EC3CB6" w:rsidTr="00323FE0">
        <w:trPr>
          <w:cantSplit/>
        </w:trPr>
        <w:tc>
          <w:tcPr>
            <w:tcW w:w="423" w:type="pct"/>
            <w:vMerge w:val="restart"/>
            <w:vAlign w:val="center"/>
          </w:tcPr>
          <w:p w:rsidR="00827F67" w:rsidRPr="00EC3CB6" w:rsidRDefault="00827F67" w:rsidP="00125458">
            <w:pPr>
              <w:spacing w:after="0" w:line="240" w:lineRule="auto"/>
              <w:ind w:firstLine="0"/>
              <w:jc w:val="center"/>
              <w:rPr>
                <w:rFonts w:ascii="Times New Roman" w:hAnsi="Times New Roman" w:cs="Times New Roman"/>
                <w:b/>
                <w:sz w:val="24"/>
                <w:szCs w:val="24"/>
              </w:rPr>
            </w:pPr>
            <w:r w:rsidRPr="00EC3CB6">
              <w:rPr>
                <w:rFonts w:ascii="Times New Roman" w:hAnsi="Times New Roman"/>
                <w:sz w:val="24"/>
                <w:szCs w:val="24"/>
              </w:rPr>
              <w:t>№ объе</w:t>
            </w:r>
            <w:r w:rsidR="00616840">
              <w:rPr>
                <w:rFonts w:ascii="Times New Roman" w:hAnsi="Times New Roman"/>
                <w:sz w:val="24"/>
                <w:szCs w:val="24"/>
              </w:rPr>
              <w:t>к</w:t>
            </w:r>
            <w:r w:rsidRPr="00EC3CB6">
              <w:rPr>
                <w:rFonts w:ascii="Times New Roman" w:hAnsi="Times New Roman"/>
                <w:sz w:val="24"/>
                <w:szCs w:val="24"/>
              </w:rPr>
              <w:t>та по ППТ</w:t>
            </w:r>
          </w:p>
        </w:tc>
        <w:tc>
          <w:tcPr>
            <w:tcW w:w="1763" w:type="pct"/>
            <w:vMerge w:val="restart"/>
            <w:vAlign w:val="center"/>
          </w:tcPr>
          <w:p w:rsidR="00827F67" w:rsidRPr="00EC3CB6" w:rsidRDefault="00827F67" w:rsidP="00125458">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Объект образования отходов</w:t>
            </w:r>
          </w:p>
        </w:tc>
        <w:tc>
          <w:tcPr>
            <w:tcW w:w="735" w:type="pct"/>
            <w:vMerge w:val="restart"/>
            <w:vAlign w:val="center"/>
          </w:tcPr>
          <w:p w:rsidR="00827F67" w:rsidRPr="00EC3CB6" w:rsidRDefault="00827F67" w:rsidP="00125458">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Расчетная единица</w:t>
            </w:r>
          </w:p>
        </w:tc>
        <w:tc>
          <w:tcPr>
            <w:tcW w:w="955" w:type="pct"/>
            <w:vMerge w:val="restart"/>
            <w:vAlign w:val="center"/>
          </w:tcPr>
          <w:p w:rsidR="00827F67" w:rsidRPr="00EC3CB6" w:rsidRDefault="00827F67" w:rsidP="00C107E2">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 xml:space="preserve">Норма накопления отходов в год, </w:t>
            </w:r>
            <w:r w:rsidR="004C5BC6" w:rsidRPr="00EC3CB6">
              <w:rPr>
                <w:rFonts w:ascii="Times New Roman" w:hAnsi="Times New Roman" w:cs="Times New Roman"/>
                <w:sz w:val="24"/>
                <w:szCs w:val="24"/>
              </w:rPr>
              <w:t>м³</w:t>
            </w:r>
          </w:p>
        </w:tc>
        <w:tc>
          <w:tcPr>
            <w:tcW w:w="1124" w:type="pct"/>
            <w:vAlign w:val="center"/>
          </w:tcPr>
          <w:p w:rsidR="00827F67" w:rsidRPr="00EC3CB6" w:rsidRDefault="00827F67" w:rsidP="00125458">
            <w:pPr>
              <w:autoSpaceDE w:val="0"/>
              <w:autoSpaceDN w:val="0"/>
              <w:adjustRightInd w:val="0"/>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Расчетный показатель,</w:t>
            </w:r>
          </w:p>
          <w:p w:rsidR="00827F67" w:rsidRPr="00EC3CB6" w:rsidRDefault="00827F67" w:rsidP="00125458">
            <w:pPr>
              <w:autoSpaceDE w:val="0"/>
              <w:autoSpaceDN w:val="0"/>
              <w:adjustRightInd w:val="0"/>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год</w:t>
            </w:r>
          </w:p>
        </w:tc>
      </w:tr>
      <w:tr w:rsidR="004C5BC6" w:rsidRPr="00EC3CB6" w:rsidTr="00323FE0">
        <w:trPr>
          <w:cantSplit/>
        </w:trPr>
        <w:tc>
          <w:tcPr>
            <w:tcW w:w="423" w:type="pct"/>
            <w:vMerge/>
            <w:vAlign w:val="center"/>
          </w:tcPr>
          <w:p w:rsidR="004C5BC6" w:rsidRPr="00EC3CB6" w:rsidRDefault="004C5BC6" w:rsidP="00125458">
            <w:pPr>
              <w:spacing w:after="0" w:line="240" w:lineRule="auto"/>
              <w:ind w:firstLine="0"/>
              <w:jc w:val="center"/>
              <w:rPr>
                <w:rFonts w:ascii="Times New Roman" w:hAnsi="Times New Roman"/>
                <w:sz w:val="24"/>
                <w:szCs w:val="24"/>
              </w:rPr>
            </w:pPr>
          </w:p>
        </w:tc>
        <w:tc>
          <w:tcPr>
            <w:tcW w:w="1763" w:type="pct"/>
            <w:vMerge/>
            <w:vAlign w:val="center"/>
          </w:tcPr>
          <w:p w:rsidR="004C5BC6" w:rsidRPr="00EC3CB6" w:rsidRDefault="004C5BC6" w:rsidP="00125458">
            <w:pPr>
              <w:spacing w:after="0" w:line="240" w:lineRule="auto"/>
              <w:ind w:firstLine="0"/>
              <w:jc w:val="center"/>
              <w:rPr>
                <w:rFonts w:ascii="Times New Roman" w:hAnsi="Times New Roman" w:cs="Times New Roman"/>
                <w:b/>
                <w:sz w:val="24"/>
                <w:szCs w:val="24"/>
              </w:rPr>
            </w:pPr>
          </w:p>
        </w:tc>
        <w:tc>
          <w:tcPr>
            <w:tcW w:w="735" w:type="pct"/>
            <w:vMerge/>
            <w:vAlign w:val="center"/>
          </w:tcPr>
          <w:p w:rsidR="004C5BC6" w:rsidRPr="00EC3CB6" w:rsidRDefault="004C5BC6" w:rsidP="00125458">
            <w:pPr>
              <w:spacing w:after="0" w:line="240" w:lineRule="auto"/>
              <w:ind w:firstLine="0"/>
              <w:jc w:val="center"/>
              <w:rPr>
                <w:rFonts w:ascii="Times New Roman" w:hAnsi="Times New Roman" w:cs="Times New Roman"/>
                <w:b/>
                <w:sz w:val="24"/>
                <w:szCs w:val="24"/>
              </w:rPr>
            </w:pPr>
          </w:p>
        </w:tc>
        <w:tc>
          <w:tcPr>
            <w:tcW w:w="955" w:type="pct"/>
            <w:vMerge/>
            <w:vAlign w:val="center"/>
          </w:tcPr>
          <w:p w:rsidR="004C5BC6" w:rsidRPr="00EC3CB6" w:rsidRDefault="004C5BC6" w:rsidP="00125458">
            <w:pPr>
              <w:spacing w:after="0" w:line="240" w:lineRule="auto"/>
              <w:ind w:firstLine="0"/>
              <w:jc w:val="center"/>
              <w:rPr>
                <w:rFonts w:ascii="Times New Roman" w:hAnsi="Times New Roman" w:cs="Times New Roman"/>
                <w:b/>
                <w:sz w:val="24"/>
                <w:szCs w:val="24"/>
              </w:rPr>
            </w:pPr>
          </w:p>
        </w:tc>
        <w:tc>
          <w:tcPr>
            <w:tcW w:w="1124" w:type="pct"/>
            <w:vAlign w:val="center"/>
          </w:tcPr>
          <w:p w:rsidR="004C5BC6" w:rsidRPr="00EC3CB6" w:rsidRDefault="004C5BC6" w:rsidP="00125458">
            <w:pPr>
              <w:autoSpaceDE w:val="0"/>
              <w:autoSpaceDN w:val="0"/>
              <w:adjustRightInd w:val="0"/>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м³</w:t>
            </w:r>
          </w:p>
        </w:tc>
      </w:tr>
      <w:tr w:rsidR="004C5BC6" w:rsidRPr="00EC3CB6" w:rsidTr="00323FE0">
        <w:trPr>
          <w:cantSplit/>
          <w:trHeight w:val="571"/>
        </w:trPr>
        <w:tc>
          <w:tcPr>
            <w:tcW w:w="423" w:type="pct"/>
            <w:vAlign w:val="center"/>
          </w:tcPr>
          <w:p w:rsidR="004C5BC6" w:rsidRPr="00EC3CB6" w:rsidRDefault="004C5BC6" w:rsidP="00125458">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1</w:t>
            </w:r>
          </w:p>
        </w:tc>
        <w:tc>
          <w:tcPr>
            <w:tcW w:w="1763" w:type="pct"/>
            <w:vAlign w:val="center"/>
          </w:tcPr>
          <w:p w:rsidR="004C5BC6" w:rsidRPr="00581AEF" w:rsidRDefault="00581AEF" w:rsidP="00125458">
            <w:pPr>
              <w:spacing w:after="0" w:line="240" w:lineRule="auto"/>
              <w:ind w:firstLine="0"/>
              <w:jc w:val="center"/>
              <w:rPr>
                <w:rFonts w:ascii="Times New Roman" w:hAnsi="Times New Roman" w:cs="Times New Roman"/>
                <w:sz w:val="24"/>
                <w:szCs w:val="24"/>
                <w:lang w:val="en-US"/>
              </w:rPr>
            </w:pPr>
            <w:r w:rsidRPr="00EC3CB6">
              <w:rPr>
                <w:rFonts w:ascii="Times New Roman" w:hAnsi="Times New Roman" w:cs="Times New Roman"/>
                <w:sz w:val="24"/>
                <w:szCs w:val="24"/>
              </w:rPr>
              <w:t>Многоквартирные</w:t>
            </w:r>
            <w:r>
              <w:rPr>
                <w:rFonts w:ascii="Times New Roman" w:hAnsi="Times New Roman" w:cs="Times New Roman"/>
                <w:sz w:val="24"/>
                <w:szCs w:val="24"/>
                <w:lang w:val="en-US"/>
              </w:rPr>
              <w:t xml:space="preserve">е </w:t>
            </w:r>
            <w:proofErr w:type="spellStart"/>
            <w:r>
              <w:rPr>
                <w:rFonts w:ascii="Times New Roman" w:hAnsi="Times New Roman" w:cs="Times New Roman"/>
                <w:sz w:val="24"/>
                <w:szCs w:val="24"/>
                <w:lang w:val="en-US"/>
              </w:rPr>
              <w:t>жилые</w:t>
            </w:r>
            <w:proofErr w:type="spellEnd"/>
            <w:r w:rsidR="004C5BC6" w:rsidRPr="00EC3CB6">
              <w:rPr>
                <w:rFonts w:ascii="Times New Roman" w:hAnsi="Times New Roman" w:cs="Times New Roman"/>
                <w:sz w:val="24"/>
                <w:szCs w:val="24"/>
              </w:rPr>
              <w:t>дом</w:t>
            </w:r>
            <w:r>
              <w:rPr>
                <w:rFonts w:ascii="Times New Roman" w:hAnsi="Times New Roman" w:cs="Times New Roman"/>
                <w:sz w:val="24"/>
                <w:szCs w:val="24"/>
                <w:lang w:val="en-US"/>
              </w:rPr>
              <w:t>а</w:t>
            </w:r>
          </w:p>
          <w:p w:rsidR="004C5BC6" w:rsidRPr="00EC3CB6" w:rsidRDefault="004C5BC6" w:rsidP="00F21A0F">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w:t>
            </w:r>
            <w:r w:rsidR="00581AEF">
              <w:rPr>
                <w:rFonts w:ascii="Times New Roman" w:hAnsi="Times New Roman" w:cs="Times New Roman"/>
                <w:sz w:val="24"/>
                <w:szCs w:val="24"/>
                <w:lang w:val="en-US"/>
              </w:rPr>
              <w:t>91</w:t>
            </w:r>
            <w:r w:rsidRPr="00EC3CB6">
              <w:rPr>
                <w:rFonts w:ascii="Times New Roman" w:hAnsi="Times New Roman" w:cs="Times New Roman"/>
                <w:sz w:val="24"/>
                <w:szCs w:val="24"/>
              </w:rPr>
              <w:t xml:space="preserve"> человек)</w:t>
            </w:r>
          </w:p>
        </w:tc>
        <w:tc>
          <w:tcPr>
            <w:tcW w:w="735" w:type="pct"/>
            <w:vAlign w:val="center"/>
          </w:tcPr>
          <w:p w:rsidR="004C5BC6" w:rsidRPr="00EC3CB6" w:rsidRDefault="004C5BC6" w:rsidP="00125458">
            <w:pPr>
              <w:spacing w:after="0" w:line="240" w:lineRule="auto"/>
              <w:ind w:firstLine="0"/>
              <w:jc w:val="center"/>
              <w:rPr>
                <w:rFonts w:ascii="Times New Roman" w:hAnsi="Times New Roman" w:cs="Times New Roman"/>
                <w:sz w:val="24"/>
                <w:szCs w:val="24"/>
              </w:rPr>
            </w:pPr>
            <w:r w:rsidRPr="00EC3CB6">
              <w:rPr>
                <w:rFonts w:ascii="Times New Roman" w:hAnsi="Times New Roman" w:cs="Times New Roman"/>
                <w:sz w:val="24"/>
                <w:szCs w:val="24"/>
              </w:rPr>
              <w:t>1 человек</w:t>
            </w:r>
          </w:p>
        </w:tc>
        <w:tc>
          <w:tcPr>
            <w:tcW w:w="955" w:type="pct"/>
            <w:vAlign w:val="center"/>
          </w:tcPr>
          <w:p w:rsidR="004C5BC6" w:rsidRPr="00EC3CB6" w:rsidRDefault="00E953B8" w:rsidP="00125458">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0,9</w:t>
            </w:r>
          </w:p>
        </w:tc>
        <w:tc>
          <w:tcPr>
            <w:tcW w:w="1124" w:type="pct"/>
            <w:vAlign w:val="center"/>
          </w:tcPr>
          <w:p w:rsidR="004C5BC6" w:rsidRPr="00581AEF" w:rsidRDefault="00581AEF" w:rsidP="00903226">
            <w:pPr>
              <w:autoSpaceDE w:val="0"/>
              <w:autoSpaceDN w:val="0"/>
              <w:adjustRightInd w:val="0"/>
              <w:spacing w:after="0" w:line="240" w:lineRule="auto"/>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81,9</w:t>
            </w:r>
          </w:p>
        </w:tc>
      </w:tr>
      <w:tr w:rsidR="00323FE0" w:rsidRPr="008E1C4D" w:rsidTr="00323FE0">
        <w:trPr>
          <w:cantSplit/>
          <w:trHeight w:val="392"/>
        </w:trPr>
        <w:tc>
          <w:tcPr>
            <w:tcW w:w="3876" w:type="pct"/>
            <w:gridSpan w:val="4"/>
            <w:vAlign w:val="center"/>
          </w:tcPr>
          <w:p w:rsidR="00323FE0" w:rsidRPr="00EC3CB6" w:rsidRDefault="00323FE0" w:rsidP="00323FE0">
            <w:pPr>
              <w:spacing w:after="0" w:line="240" w:lineRule="auto"/>
              <w:ind w:firstLine="0"/>
              <w:jc w:val="left"/>
              <w:rPr>
                <w:rFonts w:ascii="Times New Roman" w:hAnsi="Times New Roman" w:cs="Times New Roman"/>
                <w:b/>
                <w:sz w:val="24"/>
                <w:szCs w:val="24"/>
              </w:rPr>
            </w:pPr>
            <w:r w:rsidRPr="00EC3CB6">
              <w:rPr>
                <w:rFonts w:ascii="Times New Roman" w:hAnsi="Times New Roman" w:cs="Times New Roman"/>
                <w:b/>
                <w:sz w:val="24"/>
                <w:szCs w:val="24"/>
              </w:rPr>
              <w:t>Итого:</w:t>
            </w:r>
          </w:p>
        </w:tc>
        <w:tc>
          <w:tcPr>
            <w:tcW w:w="1124" w:type="pct"/>
            <w:vAlign w:val="center"/>
          </w:tcPr>
          <w:p w:rsidR="00323FE0" w:rsidRPr="00581AEF" w:rsidRDefault="00581AEF" w:rsidP="007B131D">
            <w:pPr>
              <w:autoSpaceDE w:val="0"/>
              <w:autoSpaceDN w:val="0"/>
              <w:adjustRightInd w:val="0"/>
              <w:spacing w:after="0" w:line="240" w:lineRule="auto"/>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81,9</w:t>
            </w:r>
          </w:p>
        </w:tc>
      </w:tr>
    </w:tbl>
    <w:p w:rsidR="00827F67" w:rsidRPr="0054184B" w:rsidRDefault="00827F67" w:rsidP="0054184B">
      <w:pPr>
        <w:spacing w:after="0" w:line="360" w:lineRule="auto"/>
        <w:ind w:firstLine="709"/>
        <w:jc w:val="center"/>
        <w:rPr>
          <w:rFonts w:ascii="Times New Roman" w:hAnsi="Times New Roman" w:cs="Times New Roman"/>
          <w:sz w:val="28"/>
          <w:szCs w:val="28"/>
        </w:rPr>
      </w:pPr>
    </w:p>
    <w:p w:rsidR="00CB6AE9" w:rsidRDefault="007E6C23" w:rsidP="00D85FF5">
      <w:pPr>
        <w:pStyle w:val="21"/>
      </w:pPr>
      <w:bookmarkStart w:id="32" w:name="_Toc25920447"/>
      <w:r>
        <w:t>7</w:t>
      </w:r>
      <w:r w:rsidR="00225085">
        <w:t>.1</w:t>
      </w:r>
      <w:r w:rsidR="00C27805" w:rsidRPr="00EC0CAF">
        <w:t>Расчет необходимого количества контейнеров для сбора ТБО и размещение специализированных площадок</w:t>
      </w:r>
      <w:bookmarkEnd w:id="32"/>
    </w:p>
    <w:p w:rsidR="008930DD" w:rsidRPr="00EC3CB6" w:rsidRDefault="00CB6AE9" w:rsidP="00C03192">
      <w:pPr>
        <w:tabs>
          <w:tab w:val="left" w:pos="0"/>
        </w:tabs>
        <w:spacing w:after="0"/>
        <w:ind w:firstLine="709"/>
        <w:rPr>
          <w:rFonts w:ascii="Times New Roman" w:hAnsi="Times New Roman" w:cs="Times New Roman"/>
          <w:sz w:val="28"/>
          <w:szCs w:val="28"/>
        </w:rPr>
      </w:pPr>
      <w:r w:rsidRPr="00EC3CB6">
        <w:rPr>
          <w:rFonts w:ascii="Times New Roman" w:hAnsi="Times New Roman" w:cs="Times New Roman"/>
          <w:sz w:val="28"/>
          <w:szCs w:val="28"/>
        </w:rPr>
        <w:t>На территории жилой застройки в</w:t>
      </w:r>
      <w:r w:rsidR="007D5552" w:rsidRPr="00EC3CB6">
        <w:rPr>
          <w:rFonts w:ascii="Times New Roman" w:hAnsi="Times New Roman" w:cs="Times New Roman"/>
          <w:sz w:val="28"/>
          <w:szCs w:val="28"/>
        </w:rPr>
        <w:t>контейнерах</w:t>
      </w:r>
      <w:r w:rsidR="00225085" w:rsidRPr="00EC3CB6">
        <w:rPr>
          <w:rFonts w:ascii="Times New Roman" w:hAnsi="Times New Roman" w:cs="Times New Roman"/>
          <w:sz w:val="28"/>
          <w:szCs w:val="28"/>
        </w:rPr>
        <w:t xml:space="preserve"> планируется</w:t>
      </w:r>
      <w:r w:rsidR="008930DD" w:rsidRPr="00EC3CB6">
        <w:rPr>
          <w:rFonts w:ascii="Times New Roman" w:hAnsi="Times New Roman" w:cs="Times New Roman"/>
          <w:sz w:val="28"/>
          <w:szCs w:val="28"/>
        </w:rPr>
        <w:t xml:space="preserve"> собирать </w:t>
      </w:r>
      <w:r w:rsidR="00581AEF" w:rsidRPr="00581AEF">
        <w:rPr>
          <w:rFonts w:ascii="Times New Roman" w:hAnsi="Times New Roman" w:cs="Times New Roman"/>
          <w:sz w:val="28"/>
          <w:szCs w:val="28"/>
        </w:rPr>
        <w:t>81,9</w:t>
      </w:r>
      <w:r w:rsidR="00B62807" w:rsidRPr="00EC3CB6">
        <w:rPr>
          <w:rFonts w:ascii="Times New Roman" w:hAnsi="Times New Roman" w:cs="Times New Roman"/>
          <w:sz w:val="28"/>
          <w:szCs w:val="28"/>
        </w:rPr>
        <w:t>м³</w:t>
      </w:r>
      <w:r w:rsidR="008930DD" w:rsidRPr="00EC3CB6">
        <w:rPr>
          <w:rFonts w:ascii="Times New Roman" w:hAnsi="Times New Roman" w:cs="Times New Roman"/>
          <w:sz w:val="28"/>
          <w:szCs w:val="28"/>
        </w:rPr>
        <w:t>/год ТБО.</w:t>
      </w:r>
      <w:r w:rsidR="00E340C4" w:rsidRPr="00EC3CB6">
        <w:rPr>
          <w:rFonts w:ascii="Times New Roman" w:hAnsi="Times New Roman" w:cs="Times New Roman"/>
          <w:sz w:val="28"/>
          <w:szCs w:val="28"/>
        </w:rPr>
        <w:t xml:space="preserve"> Предприятия обслуживания организовывают сбор и вывоз ТБО самостоятельно.</w:t>
      </w:r>
    </w:p>
    <w:p w:rsidR="008930DD" w:rsidRPr="00EC3CB6" w:rsidRDefault="008930DD" w:rsidP="00C03192">
      <w:pPr>
        <w:tabs>
          <w:tab w:val="left" w:pos="0"/>
        </w:tabs>
        <w:spacing w:after="0"/>
        <w:ind w:firstLine="709"/>
        <w:rPr>
          <w:rFonts w:ascii="Times New Roman" w:hAnsi="Times New Roman" w:cs="Times New Roman"/>
          <w:sz w:val="28"/>
          <w:szCs w:val="28"/>
        </w:rPr>
      </w:pPr>
      <w:r w:rsidRPr="00EC3CB6">
        <w:rPr>
          <w:rFonts w:ascii="Times New Roman" w:hAnsi="Times New Roman" w:cs="Times New Roman"/>
          <w:sz w:val="28"/>
          <w:szCs w:val="28"/>
        </w:rPr>
        <w:t xml:space="preserve">Стандартный мусорный контейнер имеет </w:t>
      </w:r>
      <w:r w:rsidRPr="00EC3CB6">
        <w:rPr>
          <w:rFonts w:ascii="Times New Roman" w:hAnsi="Times New Roman" w:cs="Times New Roman"/>
          <w:sz w:val="28"/>
          <w:szCs w:val="28"/>
          <w:lang w:val="en-US"/>
        </w:rPr>
        <w:t>V</w:t>
      </w:r>
      <w:r w:rsidRPr="00EC3CB6">
        <w:rPr>
          <w:rFonts w:ascii="Times New Roman" w:hAnsi="Times New Roman" w:cs="Times New Roman"/>
          <w:sz w:val="28"/>
          <w:szCs w:val="28"/>
        </w:rPr>
        <w:t>=0,75 м</w:t>
      </w:r>
      <w:r w:rsidRPr="00EC3CB6">
        <w:rPr>
          <w:rFonts w:ascii="Times New Roman" w:hAnsi="Times New Roman" w:cs="Times New Roman"/>
          <w:sz w:val="28"/>
          <w:szCs w:val="28"/>
          <w:vertAlign w:val="superscript"/>
        </w:rPr>
        <w:t>3</w:t>
      </w:r>
      <w:r w:rsidRPr="00EC3CB6">
        <w:rPr>
          <w:rFonts w:ascii="Times New Roman" w:hAnsi="Times New Roman" w:cs="Times New Roman"/>
          <w:sz w:val="28"/>
          <w:szCs w:val="28"/>
        </w:rPr>
        <w:t>.</w:t>
      </w:r>
    </w:p>
    <w:p w:rsidR="00E02A33" w:rsidRPr="00EC3CB6" w:rsidRDefault="008930DD" w:rsidP="00C03192">
      <w:pPr>
        <w:tabs>
          <w:tab w:val="left" w:pos="0"/>
        </w:tabs>
        <w:spacing w:after="0"/>
        <w:ind w:firstLine="709"/>
        <w:rPr>
          <w:rFonts w:ascii="Times New Roman" w:hAnsi="Times New Roman" w:cs="Times New Roman"/>
          <w:sz w:val="28"/>
          <w:szCs w:val="28"/>
        </w:rPr>
      </w:pPr>
      <w:r w:rsidRPr="00EC3CB6">
        <w:rPr>
          <w:rFonts w:ascii="Times New Roman" w:hAnsi="Times New Roman" w:cs="Times New Roman"/>
          <w:sz w:val="28"/>
          <w:szCs w:val="28"/>
        </w:rPr>
        <w:t xml:space="preserve">Количество мусорных контейнеров должно обеспечивать ежедневный сбор образовавшихся </w:t>
      </w:r>
      <w:proofErr w:type="spellStart"/>
      <w:r w:rsidRPr="00EC3CB6">
        <w:rPr>
          <w:rFonts w:ascii="Times New Roman" w:hAnsi="Times New Roman" w:cs="Times New Roman"/>
          <w:sz w:val="28"/>
          <w:szCs w:val="28"/>
        </w:rPr>
        <w:t>ТБО.</w:t>
      </w:r>
      <w:r w:rsidR="00E02A33" w:rsidRPr="00EC3CB6">
        <w:rPr>
          <w:rFonts w:ascii="Times New Roman" w:hAnsi="Times New Roman" w:cs="Times New Roman"/>
          <w:sz w:val="28"/>
          <w:szCs w:val="28"/>
        </w:rPr>
        <w:t>Согласно</w:t>
      </w:r>
      <w:proofErr w:type="spellEnd"/>
      <w:r w:rsidR="00E02A33" w:rsidRPr="00EC3CB6">
        <w:rPr>
          <w:rFonts w:ascii="Times New Roman" w:hAnsi="Times New Roman" w:cs="Times New Roman"/>
          <w:sz w:val="28"/>
          <w:szCs w:val="28"/>
        </w:rPr>
        <w:t xml:space="preserve"> </w:t>
      </w:r>
      <w:r w:rsidR="00653D2D" w:rsidRPr="00EC3CB6">
        <w:rPr>
          <w:rFonts w:ascii="Times New Roman" w:hAnsi="Times New Roman" w:cs="Times New Roman"/>
          <w:sz w:val="28"/>
          <w:szCs w:val="28"/>
        </w:rPr>
        <w:t>Н</w:t>
      </w:r>
      <w:r w:rsidR="004C5BC6" w:rsidRPr="00EC3CB6">
        <w:rPr>
          <w:rFonts w:ascii="Times New Roman" w:hAnsi="Times New Roman" w:cs="Times New Roman"/>
          <w:sz w:val="28"/>
          <w:szCs w:val="28"/>
        </w:rPr>
        <w:t>ГП ГК</w:t>
      </w:r>
      <w:r w:rsidR="00E02A33" w:rsidRPr="00EC3CB6">
        <w:rPr>
          <w:rFonts w:ascii="Times New Roman" w:hAnsi="Times New Roman" w:cs="Times New Roman"/>
          <w:sz w:val="28"/>
          <w:szCs w:val="28"/>
        </w:rPr>
        <w:t xml:space="preserve"> необходимое количество контейнеров рассчитывается по формуле: </w:t>
      </w:r>
      <w:r w:rsidR="00E02A33" w:rsidRPr="00EC3CB6">
        <w:rPr>
          <w:rFonts w:ascii="Times New Roman" w:hAnsi="Times New Roman" w:cs="Times New Roman"/>
          <w:sz w:val="28"/>
          <w:szCs w:val="28"/>
          <w:lang w:val="en-US"/>
        </w:rPr>
        <w:t>N</w:t>
      </w:r>
      <w:proofErr w:type="spellStart"/>
      <w:r w:rsidR="00E02A33" w:rsidRPr="00EC3CB6">
        <w:rPr>
          <w:rFonts w:ascii="Times New Roman" w:hAnsi="Times New Roman" w:cs="Times New Roman"/>
          <w:sz w:val="28"/>
          <w:szCs w:val="28"/>
          <w:vertAlign w:val="subscript"/>
        </w:rPr>
        <w:t>конт</w:t>
      </w:r>
      <w:proofErr w:type="spellEnd"/>
      <w:r w:rsidR="00E02A33" w:rsidRPr="00EC3CB6">
        <w:rPr>
          <w:rFonts w:ascii="Times New Roman" w:hAnsi="Times New Roman" w:cs="Times New Roman"/>
          <w:sz w:val="28"/>
          <w:szCs w:val="28"/>
        </w:rPr>
        <w:t xml:space="preserve"> = </w:t>
      </w:r>
      <w:proofErr w:type="spellStart"/>
      <w:r w:rsidR="00E02A33" w:rsidRPr="00EC3CB6">
        <w:rPr>
          <w:rFonts w:ascii="Times New Roman" w:hAnsi="Times New Roman" w:cs="Times New Roman"/>
          <w:sz w:val="28"/>
          <w:szCs w:val="28"/>
        </w:rPr>
        <w:t>П</w:t>
      </w:r>
      <w:r w:rsidR="00E02A33" w:rsidRPr="00EC3CB6">
        <w:rPr>
          <w:rFonts w:ascii="Times New Roman" w:hAnsi="Times New Roman" w:cs="Times New Roman"/>
          <w:sz w:val="28"/>
          <w:szCs w:val="28"/>
          <w:vertAlign w:val="subscript"/>
        </w:rPr>
        <w:t>год</w:t>
      </w:r>
      <w:proofErr w:type="spellEnd"/>
      <w:r w:rsidR="00E02A33" w:rsidRPr="00EC3CB6">
        <w:rPr>
          <w:rFonts w:ascii="Times New Roman" w:hAnsi="Times New Roman" w:cs="Times New Roman"/>
          <w:sz w:val="28"/>
          <w:szCs w:val="28"/>
        </w:rPr>
        <w:t>*</w:t>
      </w:r>
      <w:r w:rsidR="00E02A33" w:rsidRPr="00EC3CB6">
        <w:rPr>
          <w:rFonts w:ascii="Times New Roman" w:hAnsi="Times New Roman" w:cs="Times New Roman"/>
          <w:sz w:val="28"/>
          <w:szCs w:val="28"/>
          <w:lang w:val="en-US"/>
        </w:rPr>
        <w:t>t</w:t>
      </w:r>
      <w:r w:rsidR="00E02A33" w:rsidRPr="00EC3CB6">
        <w:rPr>
          <w:rFonts w:ascii="Times New Roman" w:hAnsi="Times New Roman" w:cs="Times New Roman"/>
          <w:sz w:val="28"/>
          <w:szCs w:val="28"/>
        </w:rPr>
        <w:t>/ (365</w:t>
      </w:r>
      <w:r w:rsidR="00E02A33" w:rsidRPr="00EC3CB6">
        <w:rPr>
          <w:rFonts w:ascii="Times New Roman" w:hAnsi="Times New Roman" w:cs="Times New Roman"/>
          <w:sz w:val="28"/>
          <w:szCs w:val="28"/>
          <w:lang w:val="en-US"/>
        </w:rPr>
        <w:t>V</w:t>
      </w:r>
      <w:r w:rsidR="00E02A33" w:rsidRPr="00EC3CB6">
        <w:rPr>
          <w:rFonts w:ascii="Times New Roman" w:hAnsi="Times New Roman" w:cs="Times New Roman"/>
          <w:sz w:val="28"/>
          <w:szCs w:val="28"/>
        </w:rPr>
        <w:t>), где</w:t>
      </w:r>
    </w:p>
    <w:p w:rsidR="00E02A33" w:rsidRPr="00EC3CB6" w:rsidRDefault="00E02A33" w:rsidP="00C03192">
      <w:pPr>
        <w:widowControl w:val="0"/>
        <w:autoSpaceDE w:val="0"/>
        <w:autoSpaceDN w:val="0"/>
        <w:adjustRightInd w:val="0"/>
        <w:spacing w:after="0"/>
        <w:ind w:firstLine="709"/>
        <w:rPr>
          <w:rFonts w:ascii="Times New Roman" w:hAnsi="Times New Roman" w:cs="Times New Roman"/>
          <w:sz w:val="28"/>
          <w:szCs w:val="28"/>
        </w:rPr>
      </w:pPr>
      <w:proofErr w:type="spellStart"/>
      <w:r w:rsidRPr="00EC3CB6">
        <w:rPr>
          <w:rFonts w:ascii="Times New Roman" w:hAnsi="Times New Roman" w:cs="Times New Roman"/>
          <w:sz w:val="28"/>
          <w:szCs w:val="28"/>
        </w:rPr>
        <w:t>П</w:t>
      </w:r>
      <w:r w:rsidRPr="00EC3CB6">
        <w:rPr>
          <w:rFonts w:ascii="Times New Roman" w:hAnsi="Times New Roman" w:cs="Times New Roman"/>
          <w:sz w:val="28"/>
          <w:szCs w:val="28"/>
          <w:vertAlign w:val="subscript"/>
        </w:rPr>
        <w:t>год</w:t>
      </w:r>
      <w:proofErr w:type="spellEnd"/>
      <w:r w:rsidRPr="00EC3CB6">
        <w:rPr>
          <w:rFonts w:ascii="Times New Roman" w:hAnsi="Times New Roman" w:cs="Times New Roman"/>
          <w:sz w:val="28"/>
          <w:szCs w:val="28"/>
        </w:rPr>
        <w:t xml:space="preserve"> - годовое накопление муниципальных отходов, м</w:t>
      </w:r>
      <w:r w:rsidRPr="00EC3CB6">
        <w:rPr>
          <w:rFonts w:ascii="Times New Roman" w:hAnsi="Times New Roman" w:cs="Times New Roman"/>
          <w:sz w:val="28"/>
          <w:szCs w:val="28"/>
          <w:vertAlign w:val="superscript"/>
        </w:rPr>
        <w:t>3</w:t>
      </w:r>
      <w:r w:rsidRPr="00EC3CB6">
        <w:rPr>
          <w:rFonts w:ascii="Times New Roman" w:hAnsi="Times New Roman" w:cs="Times New Roman"/>
          <w:sz w:val="28"/>
          <w:szCs w:val="28"/>
        </w:rPr>
        <w:t>;</w:t>
      </w:r>
    </w:p>
    <w:p w:rsidR="00E02A33" w:rsidRPr="00EC3CB6" w:rsidRDefault="00E02A33" w:rsidP="00C03192">
      <w:pPr>
        <w:widowControl w:val="0"/>
        <w:autoSpaceDE w:val="0"/>
        <w:autoSpaceDN w:val="0"/>
        <w:adjustRightInd w:val="0"/>
        <w:spacing w:after="0"/>
        <w:ind w:firstLine="709"/>
        <w:rPr>
          <w:rFonts w:ascii="Times New Roman" w:hAnsi="Times New Roman" w:cs="Times New Roman"/>
          <w:sz w:val="28"/>
          <w:szCs w:val="28"/>
        </w:rPr>
      </w:pPr>
      <w:r w:rsidRPr="00EC3CB6">
        <w:rPr>
          <w:rFonts w:ascii="Times New Roman" w:hAnsi="Times New Roman" w:cs="Times New Roman"/>
          <w:sz w:val="28"/>
          <w:szCs w:val="28"/>
        </w:rPr>
        <w:t xml:space="preserve">t - периодичность удаления отходов, </w:t>
      </w:r>
      <w:proofErr w:type="spellStart"/>
      <w:r w:rsidRPr="00EC3CB6">
        <w:rPr>
          <w:rFonts w:ascii="Times New Roman" w:hAnsi="Times New Roman" w:cs="Times New Roman"/>
          <w:sz w:val="28"/>
          <w:szCs w:val="28"/>
        </w:rPr>
        <w:t>сут</w:t>
      </w:r>
      <w:proofErr w:type="spellEnd"/>
      <w:r w:rsidRPr="00EC3CB6">
        <w:rPr>
          <w:rFonts w:ascii="Times New Roman" w:hAnsi="Times New Roman" w:cs="Times New Roman"/>
          <w:sz w:val="28"/>
          <w:szCs w:val="28"/>
        </w:rPr>
        <w:t>.;</w:t>
      </w:r>
    </w:p>
    <w:p w:rsidR="00E02A33" w:rsidRPr="00EC3CB6" w:rsidRDefault="00E02A33" w:rsidP="00C03192">
      <w:pPr>
        <w:widowControl w:val="0"/>
        <w:autoSpaceDE w:val="0"/>
        <w:autoSpaceDN w:val="0"/>
        <w:adjustRightInd w:val="0"/>
        <w:spacing w:after="0"/>
        <w:ind w:firstLine="709"/>
        <w:rPr>
          <w:rFonts w:ascii="Times New Roman" w:hAnsi="Times New Roman" w:cs="Times New Roman"/>
          <w:sz w:val="28"/>
          <w:szCs w:val="28"/>
        </w:rPr>
      </w:pPr>
      <w:r w:rsidRPr="00EC3CB6">
        <w:rPr>
          <w:rFonts w:ascii="Times New Roman" w:hAnsi="Times New Roman" w:cs="Times New Roman"/>
          <w:sz w:val="28"/>
          <w:szCs w:val="28"/>
        </w:rPr>
        <w:t>V - вместимость контейнера.</w:t>
      </w:r>
    </w:p>
    <w:p w:rsidR="00E02A33" w:rsidRPr="00EC3CB6" w:rsidRDefault="00E02A33" w:rsidP="00C03192">
      <w:pPr>
        <w:tabs>
          <w:tab w:val="left" w:pos="0"/>
        </w:tabs>
        <w:spacing w:after="0"/>
        <w:ind w:firstLine="709"/>
        <w:rPr>
          <w:rFonts w:ascii="Times New Roman" w:hAnsi="Times New Roman" w:cs="Times New Roman"/>
          <w:sz w:val="28"/>
          <w:szCs w:val="28"/>
        </w:rPr>
      </w:pPr>
      <w:r w:rsidRPr="00EC3CB6">
        <w:rPr>
          <w:rFonts w:ascii="Times New Roman" w:hAnsi="Times New Roman" w:cs="Times New Roman"/>
          <w:sz w:val="28"/>
          <w:szCs w:val="28"/>
          <w:lang w:val="en-US"/>
        </w:rPr>
        <w:t>N</w:t>
      </w:r>
      <w:proofErr w:type="spellStart"/>
      <w:r w:rsidRPr="00EC3CB6">
        <w:rPr>
          <w:rFonts w:ascii="Times New Roman" w:hAnsi="Times New Roman" w:cs="Times New Roman"/>
          <w:sz w:val="28"/>
          <w:szCs w:val="28"/>
          <w:vertAlign w:val="subscript"/>
        </w:rPr>
        <w:t>конт</w:t>
      </w:r>
      <w:proofErr w:type="spellEnd"/>
      <w:r w:rsidRPr="00EC3CB6">
        <w:rPr>
          <w:rFonts w:ascii="Times New Roman" w:hAnsi="Times New Roman" w:cs="Times New Roman"/>
          <w:sz w:val="28"/>
          <w:szCs w:val="28"/>
        </w:rPr>
        <w:t xml:space="preserve"> = </w:t>
      </w:r>
      <w:r w:rsidR="00581AEF" w:rsidRPr="00F14507">
        <w:rPr>
          <w:rFonts w:ascii="Times New Roman" w:hAnsi="Times New Roman" w:cs="Times New Roman"/>
          <w:sz w:val="28"/>
          <w:szCs w:val="28"/>
        </w:rPr>
        <w:t>81,9</w:t>
      </w:r>
      <w:r w:rsidR="004C5BC6" w:rsidRPr="00EC3CB6">
        <w:rPr>
          <w:rFonts w:ascii="Times New Roman" w:hAnsi="Times New Roman" w:cs="Times New Roman"/>
          <w:sz w:val="28"/>
          <w:szCs w:val="28"/>
        </w:rPr>
        <w:t xml:space="preserve"> * 1 </w:t>
      </w:r>
      <w:r w:rsidRPr="00EC3CB6">
        <w:rPr>
          <w:rFonts w:ascii="Times New Roman" w:hAnsi="Times New Roman" w:cs="Times New Roman"/>
          <w:sz w:val="28"/>
          <w:szCs w:val="28"/>
        </w:rPr>
        <w:t xml:space="preserve">/ (365*0,75) = </w:t>
      </w:r>
      <w:r w:rsidR="00EC3CB6" w:rsidRPr="00EC3CB6">
        <w:rPr>
          <w:rFonts w:ascii="Times New Roman" w:hAnsi="Times New Roman" w:cs="Times New Roman"/>
          <w:sz w:val="28"/>
          <w:szCs w:val="28"/>
        </w:rPr>
        <w:t>1</w:t>
      </w:r>
    </w:p>
    <w:p w:rsidR="008930DD" w:rsidRPr="00EC3CB6" w:rsidRDefault="008930DD" w:rsidP="00C03192">
      <w:pPr>
        <w:tabs>
          <w:tab w:val="left" w:pos="0"/>
        </w:tabs>
        <w:spacing w:after="0"/>
        <w:ind w:firstLine="709"/>
        <w:rPr>
          <w:rFonts w:ascii="Times New Roman" w:hAnsi="Times New Roman" w:cs="Times New Roman"/>
          <w:color w:val="FF0000"/>
          <w:sz w:val="28"/>
          <w:szCs w:val="28"/>
        </w:rPr>
      </w:pPr>
      <w:r w:rsidRPr="00EC3CB6">
        <w:rPr>
          <w:rFonts w:ascii="Times New Roman" w:hAnsi="Times New Roman" w:cs="Times New Roman"/>
          <w:sz w:val="28"/>
          <w:szCs w:val="28"/>
        </w:rPr>
        <w:lastRenderedPageBreak/>
        <w:t xml:space="preserve">Из условия доступности размещения таких площадок – 100м и с соблюдением санитарно-защитной зоны – 20м проектом планировки территории предлагается </w:t>
      </w:r>
      <w:r w:rsidR="00BA1B0D" w:rsidRPr="00EC3CB6">
        <w:rPr>
          <w:rFonts w:ascii="Times New Roman" w:hAnsi="Times New Roman" w:cs="Times New Roman"/>
          <w:sz w:val="28"/>
          <w:szCs w:val="28"/>
        </w:rPr>
        <w:t xml:space="preserve">устройство </w:t>
      </w:r>
      <w:r w:rsidR="00653D2D" w:rsidRPr="00EC3CB6">
        <w:rPr>
          <w:rFonts w:ascii="Times New Roman" w:hAnsi="Times New Roman" w:cs="Times New Roman"/>
          <w:sz w:val="28"/>
          <w:szCs w:val="28"/>
        </w:rPr>
        <w:t>1площад</w:t>
      </w:r>
      <w:r w:rsidRPr="00EC3CB6">
        <w:rPr>
          <w:rFonts w:ascii="Times New Roman" w:hAnsi="Times New Roman" w:cs="Times New Roman"/>
          <w:sz w:val="28"/>
          <w:szCs w:val="28"/>
        </w:rPr>
        <w:t>к</w:t>
      </w:r>
      <w:r w:rsidR="00653D2D" w:rsidRPr="00EC3CB6">
        <w:rPr>
          <w:rFonts w:ascii="Times New Roman" w:hAnsi="Times New Roman" w:cs="Times New Roman"/>
          <w:sz w:val="28"/>
          <w:szCs w:val="28"/>
        </w:rPr>
        <w:t>и</w:t>
      </w:r>
      <w:r w:rsidRPr="00EC3CB6">
        <w:rPr>
          <w:rFonts w:ascii="Times New Roman" w:hAnsi="Times New Roman" w:cs="Times New Roman"/>
          <w:sz w:val="28"/>
          <w:szCs w:val="28"/>
        </w:rPr>
        <w:t xml:space="preserve">. </w:t>
      </w:r>
    </w:p>
    <w:p w:rsidR="008930DD" w:rsidRPr="00EC3CB6" w:rsidRDefault="008930DD" w:rsidP="00C03192">
      <w:pPr>
        <w:tabs>
          <w:tab w:val="left" w:pos="0"/>
        </w:tabs>
        <w:spacing w:after="0"/>
        <w:ind w:firstLine="709"/>
        <w:rPr>
          <w:rFonts w:ascii="Times New Roman" w:hAnsi="Times New Roman" w:cs="Times New Roman"/>
          <w:b/>
          <w:sz w:val="28"/>
          <w:szCs w:val="28"/>
        </w:rPr>
      </w:pPr>
      <w:r w:rsidRPr="00EC3CB6">
        <w:rPr>
          <w:rFonts w:ascii="Times New Roman" w:hAnsi="Times New Roman" w:cs="Times New Roman"/>
          <w:sz w:val="28"/>
          <w:szCs w:val="28"/>
        </w:rPr>
        <w:t>Для защиты окружающей среды от негативного воздействия отходов предусмотрены следующие мероприятия:</w:t>
      </w:r>
    </w:p>
    <w:p w:rsidR="008930DD" w:rsidRPr="00EC3CB6" w:rsidRDefault="008930DD" w:rsidP="00C03192">
      <w:pPr>
        <w:pStyle w:val="a7"/>
        <w:numPr>
          <w:ilvl w:val="0"/>
          <w:numId w:val="12"/>
        </w:numPr>
        <w:tabs>
          <w:tab w:val="left" w:pos="0"/>
        </w:tabs>
        <w:spacing w:after="0"/>
        <w:ind w:left="0" w:firstLine="709"/>
        <w:rPr>
          <w:rFonts w:ascii="Times New Roman" w:hAnsi="Times New Roman" w:cs="Times New Roman"/>
          <w:sz w:val="28"/>
          <w:szCs w:val="28"/>
        </w:rPr>
      </w:pPr>
      <w:r w:rsidRPr="00EC3CB6">
        <w:rPr>
          <w:rFonts w:ascii="Times New Roman" w:hAnsi="Times New Roman" w:cs="Times New Roman"/>
          <w:sz w:val="28"/>
          <w:szCs w:val="28"/>
        </w:rPr>
        <w:t xml:space="preserve">размещение бытовых отходов на специально отведенных площадках с водонепроницаемым покрытием, </w:t>
      </w:r>
      <w:proofErr w:type="spellStart"/>
      <w:r w:rsidRPr="00EC3CB6">
        <w:rPr>
          <w:rFonts w:ascii="Times New Roman" w:hAnsi="Times New Roman" w:cs="Times New Roman"/>
          <w:sz w:val="28"/>
          <w:szCs w:val="28"/>
        </w:rPr>
        <w:t>отбортовкой</w:t>
      </w:r>
      <w:proofErr w:type="spellEnd"/>
      <w:r w:rsidRPr="00EC3CB6">
        <w:rPr>
          <w:rFonts w:ascii="Times New Roman" w:hAnsi="Times New Roman" w:cs="Times New Roman"/>
          <w:sz w:val="28"/>
          <w:szCs w:val="28"/>
        </w:rPr>
        <w:t>;</w:t>
      </w:r>
    </w:p>
    <w:p w:rsidR="008930DD" w:rsidRPr="00EC3CB6" w:rsidRDefault="008930DD" w:rsidP="00C03192">
      <w:pPr>
        <w:pStyle w:val="a7"/>
        <w:numPr>
          <w:ilvl w:val="0"/>
          <w:numId w:val="12"/>
        </w:numPr>
        <w:tabs>
          <w:tab w:val="left" w:pos="0"/>
        </w:tabs>
        <w:spacing w:after="0"/>
        <w:ind w:left="0" w:firstLine="709"/>
        <w:rPr>
          <w:rFonts w:ascii="Times New Roman" w:hAnsi="Times New Roman" w:cs="Times New Roman"/>
          <w:sz w:val="28"/>
          <w:szCs w:val="28"/>
        </w:rPr>
      </w:pPr>
      <w:r w:rsidRPr="00EC3CB6">
        <w:rPr>
          <w:rFonts w:ascii="Times New Roman" w:hAnsi="Times New Roman" w:cs="Times New Roman"/>
          <w:sz w:val="28"/>
          <w:szCs w:val="28"/>
        </w:rPr>
        <w:t>своевременный вывоз отходов в места утилизации (захоронения)</w:t>
      </w:r>
      <w:bookmarkStart w:id="33" w:name="377"/>
      <w:bookmarkEnd w:id="33"/>
      <w:r w:rsidRPr="00EC3CB6">
        <w:rPr>
          <w:rFonts w:ascii="Times New Roman" w:hAnsi="Times New Roman" w:cs="Times New Roman"/>
          <w:sz w:val="28"/>
          <w:szCs w:val="28"/>
        </w:rPr>
        <w:t>.</w:t>
      </w:r>
    </w:p>
    <w:p w:rsidR="00C03192" w:rsidRPr="00FC629C" w:rsidRDefault="00C03192" w:rsidP="00C03192">
      <w:pPr>
        <w:pStyle w:val="a7"/>
        <w:tabs>
          <w:tab w:val="left" w:pos="0"/>
        </w:tabs>
        <w:spacing w:after="0" w:line="360" w:lineRule="auto"/>
        <w:ind w:left="709" w:firstLine="0"/>
        <w:rPr>
          <w:rFonts w:ascii="Times New Roman" w:hAnsi="Times New Roman" w:cs="Times New Roman"/>
          <w:sz w:val="28"/>
          <w:szCs w:val="28"/>
        </w:rPr>
      </w:pPr>
    </w:p>
    <w:p w:rsidR="008930DD" w:rsidRDefault="007E6C23" w:rsidP="00D85FF5">
      <w:pPr>
        <w:pStyle w:val="21"/>
      </w:pPr>
      <w:bookmarkStart w:id="34" w:name="_Toc25920448"/>
      <w:r>
        <w:t>8</w:t>
      </w:r>
      <w:r w:rsidR="00D01041">
        <w:t>.</w:t>
      </w:r>
      <w:r w:rsidR="00C27805" w:rsidRPr="00EC0CAF">
        <w:t xml:space="preserve"> Перечень </w:t>
      </w:r>
      <w:r w:rsidR="00B65613">
        <w:t>мероприятий по защите территории от</w:t>
      </w:r>
      <w:r w:rsidR="00C27805" w:rsidRPr="00EC0CAF">
        <w:t xml:space="preserve"> чрезвычайных ситуаций природного и техногенного характера</w:t>
      </w:r>
      <w:bookmarkEnd w:id="34"/>
    </w:p>
    <w:p w:rsidR="000404B7" w:rsidRPr="000404B7" w:rsidRDefault="000404B7" w:rsidP="00C03192">
      <w:pPr>
        <w:pStyle w:val="af"/>
        <w:ind w:left="-567" w:firstLine="567"/>
      </w:pPr>
      <w:r w:rsidRPr="000404B7">
        <w:t>Для разработки системы защиты территории от ЧС техногенного и природного характера необходим комплексный подход, а такжеучет прогноза изменения окружающей среды.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0404B7" w:rsidRPr="000404B7" w:rsidRDefault="000404B7" w:rsidP="00C03192">
      <w:pPr>
        <w:pStyle w:val="ae"/>
        <w:spacing w:before="0" w:beforeAutospacing="0" w:after="0" w:afterAutospacing="0" w:line="276" w:lineRule="auto"/>
        <w:ind w:left="-567"/>
        <w:rPr>
          <w:sz w:val="28"/>
          <w:szCs w:val="28"/>
        </w:rPr>
      </w:pPr>
      <w:bookmarkStart w:id="35" w:name="3._Основные_направления_государственной_"/>
      <w:r w:rsidRPr="000404B7">
        <w:rPr>
          <w:sz w:val="28"/>
          <w:szCs w:val="28"/>
        </w:rPr>
        <w:t xml:space="preserve">Основные направления в области предупреждения чрезвычайных ситуаций: </w:t>
      </w:r>
      <w:bookmarkEnd w:id="35"/>
    </w:p>
    <w:p w:rsidR="000404B7" w:rsidRPr="000404B7" w:rsidRDefault="000404B7" w:rsidP="00C03192">
      <w:pPr>
        <w:pStyle w:val="ae"/>
        <w:numPr>
          <w:ilvl w:val="0"/>
          <w:numId w:val="16"/>
        </w:numPr>
        <w:tabs>
          <w:tab w:val="left" w:pos="1134"/>
        </w:tabs>
        <w:spacing w:before="0" w:beforeAutospacing="0" w:after="0" w:afterAutospacing="0" w:line="276" w:lineRule="auto"/>
        <w:ind w:left="-567" w:firstLine="567"/>
        <w:rPr>
          <w:sz w:val="28"/>
          <w:szCs w:val="28"/>
        </w:rPr>
      </w:pPr>
      <w:r w:rsidRPr="000404B7">
        <w:rPr>
          <w:sz w:val="28"/>
          <w:szCs w:val="28"/>
        </w:rPr>
        <w:t xml:space="preserve">Создание и развитие научно-методических основ управления природными и техногенными рисками чрезвычайных ситуаций. </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 xml:space="preserve">Развитие на федеральном и региональном уровнях экономических механизмов регулирования деятельности по снижению рисков и смягчению последствий чрезвычайных ситуаций техногенного и природного характера и развитие системы информационного обеспечения управления риском чрезвычайных ситуаций на базе новых информационных технологий. </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 xml:space="preserve">Совершенствование материально - технического обеспечения для снижения риска и смягчения последствий чрезвычайных ситуаций техногенного и природного характера, а также повышение эффективности мероприятий при ликвидации последствий чрезвычайных ситуаций техногенного и природного характера за счет разработки и применения инженерно - технических средств, созданных на основе современных технологий. </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 xml:space="preserve">Стимулирование создания энергосберегающих и экологически безопасных технологий, исключающих возможность возникновения чрезвычайных ситуаций техногенного характера и минимизирующих их влияние на окружающую среду. </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Развитие и совершенствование систем мониторинга.</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lastRenderedPageBreak/>
        <w:t>Система мониторинга должна постоянно совершенствоваться, необходимо внедрение современных технологий, использование результатов научных исследований и разработок.</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Работа законодательной и исполнительной власти должна быть направлена на регулирование деятельности людей в рамках программы обеспечения безопасности.</w:t>
      </w:r>
    </w:p>
    <w:p w:rsidR="000404B7" w:rsidRPr="000404B7" w:rsidRDefault="000404B7" w:rsidP="00C03192">
      <w:pPr>
        <w:numPr>
          <w:ilvl w:val="0"/>
          <w:numId w:val="16"/>
        </w:numPr>
        <w:tabs>
          <w:tab w:val="left" w:pos="1134"/>
        </w:tabs>
        <w:spacing w:after="0"/>
        <w:ind w:left="-567" w:firstLine="567"/>
        <w:rPr>
          <w:rFonts w:ascii="Times New Roman" w:hAnsi="Times New Roman" w:cs="Times New Roman"/>
          <w:sz w:val="28"/>
          <w:szCs w:val="28"/>
        </w:rPr>
      </w:pPr>
      <w:r w:rsidRPr="000404B7">
        <w:rPr>
          <w:rFonts w:ascii="Times New Roman" w:hAnsi="Times New Roman" w:cs="Times New Roman"/>
          <w:sz w:val="28"/>
          <w:szCs w:val="28"/>
        </w:rPr>
        <w:t>Все защитные мероприятия должны предотвращать, устранять или снижать до допустимого уровня отрицательное воздействие на защищаемые территории, здания и сооружения действующих и связанных с ними возможных опасных процессов.</w:t>
      </w:r>
    </w:p>
    <w:p w:rsidR="000404B7" w:rsidRPr="000404B7" w:rsidRDefault="000404B7" w:rsidP="00C03192">
      <w:pPr>
        <w:spacing w:after="0"/>
        <w:ind w:left="-567"/>
        <w:rPr>
          <w:rFonts w:ascii="Times New Roman" w:hAnsi="Times New Roman" w:cs="Times New Roman"/>
          <w:sz w:val="28"/>
          <w:szCs w:val="28"/>
        </w:rPr>
      </w:pPr>
      <w:r w:rsidRPr="000404B7">
        <w:rPr>
          <w:rFonts w:ascii="Times New Roman" w:hAnsi="Times New Roman" w:cs="Times New Roman"/>
          <w:sz w:val="28"/>
          <w:szCs w:val="28"/>
        </w:rPr>
        <w:t>Очень важно поддержание технического состояния и модернизация трубопроводов и инженерных сетей для обеспечения устойчивости к ЧС. Большое значение имеет охрана почв, восстановление почвенного плодородия, охрана лесного фонда, восстановление лесов. Необходимо сочетание защитных мероприятий с мероприятиями по охране окружающей среды. Строительство сооружений и осуществление мероприятий инженерной защиты не должны приводить к активизации опасных процессов на примыкающих территориях. 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w:t>
      </w:r>
    </w:p>
    <w:p w:rsidR="000404B7" w:rsidRPr="000404B7" w:rsidRDefault="000404B7" w:rsidP="00C03192">
      <w:pPr>
        <w:spacing w:after="0"/>
        <w:ind w:left="-567"/>
        <w:rPr>
          <w:rFonts w:ascii="Times New Roman" w:hAnsi="Times New Roman" w:cs="Times New Roman"/>
          <w:sz w:val="28"/>
          <w:szCs w:val="28"/>
        </w:rPr>
      </w:pPr>
      <w:r w:rsidRPr="000404B7">
        <w:rPr>
          <w:rFonts w:ascii="Times New Roman" w:hAnsi="Times New Roman" w:cs="Times New Roman"/>
          <w:sz w:val="28"/>
          <w:szCs w:val="28"/>
        </w:rPr>
        <w:t xml:space="preserve">Важны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w:t>
      </w:r>
    </w:p>
    <w:p w:rsidR="000404B7" w:rsidRDefault="000404B7" w:rsidP="00C03192">
      <w:pPr>
        <w:pStyle w:val="af"/>
        <w:ind w:left="-567" w:firstLine="567"/>
      </w:pPr>
      <w:r w:rsidRPr="000404B7">
        <w:t>Для своевременного выявления причин, способствующих возникновению природных, техногенных и биолого-социальных чрезвычайных ситуаций необходимо ведение централизованного мониторинга и прогнозирования чрезвычайных ситуаций. Своевременно должны выдаваться рекомендаций для принятия мер по предупреждению и локализации чрезвычайных ситуаций и смягчению их социально-экономических последствий.</w:t>
      </w:r>
    </w:p>
    <w:p w:rsidR="00C03192" w:rsidRDefault="00C03192" w:rsidP="00616840">
      <w:pPr>
        <w:pStyle w:val="af"/>
        <w:spacing w:line="360" w:lineRule="auto"/>
        <w:ind w:firstLine="0"/>
      </w:pPr>
    </w:p>
    <w:p w:rsidR="00EC3CB6" w:rsidRDefault="00EC3CB6" w:rsidP="00323FE0">
      <w:pPr>
        <w:pStyle w:val="af"/>
        <w:spacing w:line="360" w:lineRule="auto"/>
      </w:pPr>
    </w:p>
    <w:p w:rsidR="000404B7" w:rsidRPr="000404B7" w:rsidRDefault="000404B7" w:rsidP="00C03192">
      <w:pPr>
        <w:pStyle w:val="21"/>
        <w:spacing w:line="276" w:lineRule="auto"/>
      </w:pPr>
      <w:bookmarkStart w:id="36" w:name="_Toc25920449"/>
      <w:r>
        <w:t xml:space="preserve">8.1 </w:t>
      </w:r>
      <w:r w:rsidRPr="000404B7">
        <w:t>Мероприятия по обеспечению пожарной безопасности</w:t>
      </w:r>
      <w:bookmarkEnd w:id="36"/>
    </w:p>
    <w:p w:rsidR="000404B7" w:rsidRPr="000404B7" w:rsidRDefault="000404B7" w:rsidP="00C03192">
      <w:pPr>
        <w:pStyle w:val="41"/>
        <w:spacing w:line="276" w:lineRule="auto"/>
        <w:ind w:left="0" w:firstLine="709"/>
        <w:jc w:val="center"/>
      </w:pPr>
      <w:r w:rsidRPr="000404B7">
        <w:t>Оценка основных поражающих факторов чрезвычайных ситуаций, источниками которых являются опасные природные процессы и явления</w:t>
      </w:r>
    </w:p>
    <w:p w:rsidR="000404B7" w:rsidRPr="000404B7" w:rsidRDefault="000404B7" w:rsidP="00C03192">
      <w:pPr>
        <w:pStyle w:val="af"/>
        <w:ind w:left="-567" w:firstLine="567"/>
      </w:pPr>
      <w:r w:rsidRPr="000404B7">
        <w:t>В соответствии со статьей 6 Федерального закона от 22 июля 2008 г. N 123-ФЗ "Технический регламент о требованиях пожарной безопасности", пожарная безопасность территории проектирования считается обеспеченной при выполнении одного из следующих условий:</w:t>
      </w:r>
    </w:p>
    <w:p w:rsidR="000404B7" w:rsidRPr="000404B7" w:rsidRDefault="000404B7" w:rsidP="00C03192">
      <w:pPr>
        <w:pStyle w:val="a7"/>
        <w:widowControl w:val="0"/>
        <w:numPr>
          <w:ilvl w:val="0"/>
          <w:numId w:val="17"/>
        </w:numPr>
        <w:tabs>
          <w:tab w:val="left" w:pos="751"/>
        </w:tabs>
        <w:autoSpaceDE w:val="0"/>
        <w:autoSpaceDN w:val="0"/>
        <w:spacing w:after="0"/>
        <w:ind w:left="-567" w:firstLine="567"/>
        <w:contextualSpacing w:val="0"/>
        <w:rPr>
          <w:rFonts w:ascii="Times New Roman" w:hAnsi="Times New Roman" w:cs="Times New Roman"/>
          <w:sz w:val="28"/>
        </w:rPr>
      </w:pPr>
      <w:r w:rsidRPr="000404B7">
        <w:rPr>
          <w:rFonts w:ascii="Times New Roman" w:hAnsi="Times New Roman" w:cs="Times New Roman"/>
          <w:sz w:val="28"/>
        </w:rPr>
        <w:t xml:space="preserve">в полном объеме выполнены требования пожарной безопасности, </w:t>
      </w:r>
      <w:r w:rsidRPr="000404B7">
        <w:rPr>
          <w:rFonts w:ascii="Times New Roman" w:hAnsi="Times New Roman" w:cs="Times New Roman"/>
          <w:sz w:val="28"/>
        </w:rPr>
        <w:lastRenderedPageBreak/>
        <w:t>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0404B7" w:rsidRPr="000404B7" w:rsidRDefault="000404B7" w:rsidP="00C03192">
      <w:pPr>
        <w:pStyle w:val="a7"/>
        <w:widowControl w:val="0"/>
        <w:numPr>
          <w:ilvl w:val="0"/>
          <w:numId w:val="17"/>
        </w:numPr>
        <w:tabs>
          <w:tab w:val="left" w:pos="751"/>
        </w:tabs>
        <w:autoSpaceDE w:val="0"/>
        <w:autoSpaceDN w:val="0"/>
        <w:spacing w:after="0"/>
        <w:ind w:left="-567" w:firstLine="567"/>
        <w:contextualSpacing w:val="0"/>
        <w:rPr>
          <w:rFonts w:ascii="Times New Roman" w:hAnsi="Times New Roman" w:cs="Times New Roman"/>
          <w:sz w:val="28"/>
        </w:rPr>
      </w:pPr>
      <w:r w:rsidRPr="000404B7">
        <w:rPr>
          <w:rFonts w:ascii="Times New Roman" w:hAnsi="Times New Roman" w:cs="Times New Roman"/>
          <w:sz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 Пожарная безопасность территории проектирования считается обеспеченной, т.к.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0404B7" w:rsidRPr="000404B7" w:rsidRDefault="000404B7" w:rsidP="00C03192">
      <w:pPr>
        <w:pStyle w:val="af"/>
        <w:ind w:left="-567" w:firstLine="567"/>
      </w:pPr>
      <w:r w:rsidRPr="000404B7">
        <w:t>В документации по планировке территории учтены требования статьи 5, Технический регламент о требованиях пожарной безопасности № 123-ФЗ от 22 июля 2008 года, пожарная безопасность территории проектирования обеспечивается системой обеспечения пожарной безопасности и включает в себя:</w:t>
      </w:r>
    </w:p>
    <w:p w:rsidR="000404B7" w:rsidRPr="000404B7" w:rsidRDefault="00F70035" w:rsidP="00C03192">
      <w:pPr>
        <w:pStyle w:val="a7"/>
        <w:widowControl w:val="0"/>
        <w:tabs>
          <w:tab w:val="left" w:pos="384"/>
        </w:tabs>
        <w:autoSpaceDE w:val="0"/>
        <w:autoSpaceDN w:val="0"/>
        <w:spacing w:after="0"/>
        <w:ind w:left="-567"/>
        <w:contextualSpacing w:val="0"/>
        <w:jc w:val="left"/>
        <w:rPr>
          <w:rFonts w:ascii="Times New Roman" w:hAnsi="Times New Roman" w:cs="Times New Roman"/>
          <w:sz w:val="28"/>
        </w:rPr>
      </w:pPr>
      <w:r>
        <w:rPr>
          <w:rFonts w:ascii="Times New Roman" w:hAnsi="Times New Roman" w:cs="Times New Roman"/>
          <w:sz w:val="28"/>
        </w:rPr>
        <w:t xml:space="preserve">- </w:t>
      </w:r>
      <w:r w:rsidR="000404B7" w:rsidRPr="000404B7">
        <w:rPr>
          <w:rFonts w:ascii="Times New Roman" w:hAnsi="Times New Roman" w:cs="Times New Roman"/>
          <w:sz w:val="28"/>
        </w:rPr>
        <w:t>подсистему предотвращенияпожаров;</w:t>
      </w:r>
    </w:p>
    <w:p w:rsidR="000404B7" w:rsidRPr="000404B7" w:rsidRDefault="00F70035" w:rsidP="00C03192">
      <w:pPr>
        <w:pStyle w:val="a7"/>
        <w:widowControl w:val="0"/>
        <w:tabs>
          <w:tab w:val="left" w:pos="384"/>
        </w:tabs>
        <w:autoSpaceDE w:val="0"/>
        <w:autoSpaceDN w:val="0"/>
        <w:spacing w:after="0"/>
        <w:ind w:left="-567"/>
        <w:contextualSpacing w:val="0"/>
        <w:jc w:val="left"/>
        <w:rPr>
          <w:rFonts w:ascii="Times New Roman" w:hAnsi="Times New Roman" w:cs="Times New Roman"/>
          <w:sz w:val="28"/>
        </w:rPr>
      </w:pPr>
      <w:r>
        <w:rPr>
          <w:rFonts w:ascii="Times New Roman" w:hAnsi="Times New Roman" w:cs="Times New Roman"/>
          <w:sz w:val="28"/>
        </w:rPr>
        <w:t xml:space="preserve">- </w:t>
      </w:r>
      <w:r w:rsidR="000404B7" w:rsidRPr="000404B7">
        <w:rPr>
          <w:rFonts w:ascii="Times New Roman" w:hAnsi="Times New Roman" w:cs="Times New Roman"/>
          <w:sz w:val="28"/>
        </w:rPr>
        <w:t>подсистему противопожарнойзащиты;</w:t>
      </w:r>
    </w:p>
    <w:p w:rsidR="000404B7" w:rsidRDefault="00F70035" w:rsidP="00C03192">
      <w:pPr>
        <w:pStyle w:val="a7"/>
        <w:widowControl w:val="0"/>
        <w:tabs>
          <w:tab w:val="left" w:pos="654"/>
          <w:tab w:val="left" w:pos="655"/>
          <w:tab w:val="left" w:pos="2456"/>
          <w:tab w:val="left" w:pos="4452"/>
          <w:tab w:val="left" w:pos="6345"/>
        </w:tabs>
        <w:autoSpaceDE w:val="0"/>
        <w:autoSpaceDN w:val="0"/>
        <w:spacing w:after="0"/>
        <w:ind w:left="-567"/>
        <w:contextualSpacing w:val="0"/>
        <w:jc w:val="left"/>
        <w:rPr>
          <w:rFonts w:ascii="Times New Roman" w:hAnsi="Times New Roman" w:cs="Times New Roman"/>
          <w:sz w:val="28"/>
        </w:rPr>
      </w:pPr>
      <w:r>
        <w:rPr>
          <w:rFonts w:ascii="Times New Roman" w:hAnsi="Times New Roman" w:cs="Times New Roman"/>
          <w:sz w:val="28"/>
        </w:rPr>
        <w:t xml:space="preserve">- </w:t>
      </w:r>
      <w:r w:rsidR="000404B7" w:rsidRPr="000404B7">
        <w:rPr>
          <w:rFonts w:ascii="Times New Roman" w:hAnsi="Times New Roman" w:cs="Times New Roman"/>
          <w:sz w:val="28"/>
        </w:rPr>
        <w:t>подсистему,</w:t>
      </w:r>
      <w:r w:rsidR="000404B7" w:rsidRPr="000404B7">
        <w:rPr>
          <w:rFonts w:ascii="Times New Roman" w:hAnsi="Times New Roman" w:cs="Times New Roman"/>
          <w:sz w:val="28"/>
        </w:rPr>
        <w:tab/>
        <w:t>включающую</w:t>
      </w:r>
      <w:r w:rsidR="000404B7" w:rsidRPr="000404B7">
        <w:rPr>
          <w:rFonts w:ascii="Times New Roman" w:hAnsi="Times New Roman" w:cs="Times New Roman"/>
          <w:sz w:val="28"/>
        </w:rPr>
        <w:tab/>
        <w:t>мероприятия</w:t>
      </w:r>
      <w:r w:rsidR="000404B7" w:rsidRPr="000404B7">
        <w:rPr>
          <w:rFonts w:ascii="Times New Roman" w:hAnsi="Times New Roman" w:cs="Times New Roman"/>
          <w:sz w:val="28"/>
        </w:rPr>
        <w:tab/>
      </w:r>
      <w:r w:rsidR="000404B7" w:rsidRPr="000404B7">
        <w:rPr>
          <w:rFonts w:ascii="Times New Roman" w:hAnsi="Times New Roman" w:cs="Times New Roman"/>
          <w:spacing w:val="-1"/>
          <w:sz w:val="28"/>
        </w:rPr>
        <w:t xml:space="preserve">организационно-технического </w:t>
      </w:r>
      <w:r w:rsidR="000404B7" w:rsidRPr="000404B7">
        <w:rPr>
          <w:rFonts w:ascii="Times New Roman" w:hAnsi="Times New Roman" w:cs="Times New Roman"/>
          <w:sz w:val="28"/>
        </w:rPr>
        <w:t>характера.</w:t>
      </w:r>
    </w:p>
    <w:p w:rsidR="00C03192" w:rsidRDefault="00C03192" w:rsidP="00C03192">
      <w:pPr>
        <w:pStyle w:val="a7"/>
        <w:widowControl w:val="0"/>
        <w:tabs>
          <w:tab w:val="left" w:pos="654"/>
          <w:tab w:val="left" w:pos="655"/>
          <w:tab w:val="left" w:pos="2456"/>
          <w:tab w:val="left" w:pos="4452"/>
          <w:tab w:val="left" w:pos="6345"/>
        </w:tabs>
        <w:autoSpaceDE w:val="0"/>
        <w:autoSpaceDN w:val="0"/>
        <w:spacing w:after="0" w:line="360" w:lineRule="auto"/>
        <w:ind w:left="-567"/>
        <w:contextualSpacing w:val="0"/>
        <w:jc w:val="left"/>
        <w:rPr>
          <w:rFonts w:ascii="Times New Roman" w:hAnsi="Times New Roman" w:cs="Times New Roman"/>
          <w:sz w:val="28"/>
        </w:rPr>
      </w:pPr>
    </w:p>
    <w:p w:rsidR="00616840" w:rsidRPr="000404B7" w:rsidRDefault="00616840" w:rsidP="00C03192">
      <w:pPr>
        <w:pStyle w:val="a7"/>
        <w:widowControl w:val="0"/>
        <w:tabs>
          <w:tab w:val="left" w:pos="654"/>
          <w:tab w:val="left" w:pos="655"/>
          <w:tab w:val="left" w:pos="2456"/>
          <w:tab w:val="left" w:pos="4452"/>
          <w:tab w:val="left" w:pos="6345"/>
        </w:tabs>
        <w:autoSpaceDE w:val="0"/>
        <w:autoSpaceDN w:val="0"/>
        <w:spacing w:after="0" w:line="360" w:lineRule="auto"/>
        <w:ind w:left="-567"/>
        <w:contextualSpacing w:val="0"/>
        <w:jc w:val="left"/>
        <w:rPr>
          <w:rFonts w:ascii="Times New Roman" w:hAnsi="Times New Roman" w:cs="Times New Roman"/>
          <w:sz w:val="28"/>
        </w:rPr>
      </w:pPr>
    </w:p>
    <w:p w:rsidR="000404B7" w:rsidRPr="000404B7" w:rsidRDefault="000404B7" w:rsidP="00C03192">
      <w:pPr>
        <w:pStyle w:val="41"/>
        <w:spacing w:line="360" w:lineRule="auto"/>
        <w:ind w:left="0"/>
        <w:jc w:val="center"/>
        <w:rPr>
          <w:b w:val="0"/>
          <w:i w:val="0"/>
        </w:rPr>
      </w:pPr>
      <w:r w:rsidRPr="000404B7">
        <w:t>Подсистема предотвращения пожаров предусматривает</w:t>
      </w:r>
      <w:r w:rsidRPr="000404B7">
        <w:rPr>
          <w:b w:val="0"/>
          <w:i w:val="0"/>
        </w:rPr>
        <w:t>:</w:t>
      </w:r>
    </w:p>
    <w:p w:rsidR="000404B7" w:rsidRPr="000404B7" w:rsidRDefault="000404B7" w:rsidP="00C03192">
      <w:pPr>
        <w:pStyle w:val="a7"/>
        <w:widowControl w:val="0"/>
        <w:numPr>
          <w:ilvl w:val="0"/>
          <w:numId w:val="18"/>
        </w:numPr>
        <w:tabs>
          <w:tab w:val="left" w:pos="384"/>
        </w:tabs>
        <w:autoSpaceDE w:val="0"/>
        <w:autoSpaceDN w:val="0"/>
        <w:spacing w:after="0"/>
        <w:ind w:left="-567" w:firstLine="567"/>
        <w:contextualSpacing w:val="0"/>
        <w:jc w:val="left"/>
        <w:rPr>
          <w:rFonts w:ascii="Times New Roman" w:hAnsi="Times New Roman" w:cs="Times New Roman"/>
          <w:sz w:val="28"/>
        </w:rPr>
      </w:pPr>
      <w:r w:rsidRPr="000404B7">
        <w:rPr>
          <w:rFonts w:ascii="Times New Roman" w:hAnsi="Times New Roman" w:cs="Times New Roman"/>
          <w:sz w:val="28"/>
        </w:rPr>
        <w:t>комплекс мероприятий по обеспечению безопасности дорожного движения на проектируемойтерритории;</w:t>
      </w:r>
    </w:p>
    <w:p w:rsidR="000404B7" w:rsidRDefault="000404B7" w:rsidP="00C03192">
      <w:pPr>
        <w:pStyle w:val="a7"/>
        <w:widowControl w:val="0"/>
        <w:numPr>
          <w:ilvl w:val="0"/>
          <w:numId w:val="18"/>
        </w:numPr>
        <w:tabs>
          <w:tab w:val="left" w:pos="384"/>
        </w:tabs>
        <w:autoSpaceDE w:val="0"/>
        <w:autoSpaceDN w:val="0"/>
        <w:spacing w:after="0"/>
        <w:ind w:left="-567" w:firstLine="567"/>
        <w:contextualSpacing w:val="0"/>
        <w:jc w:val="left"/>
        <w:rPr>
          <w:rFonts w:ascii="Times New Roman" w:hAnsi="Times New Roman" w:cs="Times New Roman"/>
          <w:sz w:val="28"/>
        </w:rPr>
      </w:pPr>
      <w:r w:rsidRPr="000404B7">
        <w:rPr>
          <w:rFonts w:ascii="Times New Roman" w:hAnsi="Times New Roman" w:cs="Times New Roman"/>
          <w:sz w:val="28"/>
        </w:rPr>
        <w:t>выполнение мероприятий по локализации источников возгорания ит.п.</w:t>
      </w:r>
    </w:p>
    <w:p w:rsidR="00C03192" w:rsidRPr="000404B7" w:rsidRDefault="00C03192" w:rsidP="00C03192">
      <w:pPr>
        <w:pStyle w:val="a7"/>
        <w:widowControl w:val="0"/>
        <w:tabs>
          <w:tab w:val="left" w:pos="384"/>
        </w:tabs>
        <w:autoSpaceDE w:val="0"/>
        <w:autoSpaceDN w:val="0"/>
        <w:spacing w:after="0"/>
        <w:ind w:left="0" w:firstLine="0"/>
        <w:contextualSpacing w:val="0"/>
        <w:jc w:val="left"/>
        <w:rPr>
          <w:rFonts w:ascii="Times New Roman" w:hAnsi="Times New Roman" w:cs="Times New Roman"/>
          <w:sz w:val="28"/>
        </w:rPr>
      </w:pPr>
    </w:p>
    <w:p w:rsidR="000404B7" w:rsidRPr="000404B7" w:rsidRDefault="000404B7" w:rsidP="00C03192">
      <w:pPr>
        <w:pStyle w:val="41"/>
        <w:spacing w:line="360" w:lineRule="auto"/>
        <w:ind w:left="0"/>
        <w:jc w:val="center"/>
      </w:pPr>
      <w:r w:rsidRPr="000404B7">
        <w:t>Подсистема противопожарной защиты предусматривает:</w:t>
      </w:r>
    </w:p>
    <w:p w:rsidR="000404B7" w:rsidRPr="000404B7" w:rsidRDefault="000404B7" w:rsidP="00C03192">
      <w:pPr>
        <w:pStyle w:val="41"/>
        <w:spacing w:line="276" w:lineRule="auto"/>
        <w:ind w:left="-567" w:firstLine="567"/>
        <w:jc w:val="both"/>
        <w:rPr>
          <w:b w:val="0"/>
          <w:i w:val="0"/>
        </w:rPr>
      </w:pPr>
      <w:r w:rsidRPr="000404B7">
        <w:rPr>
          <w:b w:val="0"/>
          <w:i w:val="0"/>
        </w:rPr>
        <w:t>- применение средств пожаротушения и соответствующих видов пожарной техники;</w:t>
      </w:r>
    </w:p>
    <w:p w:rsidR="000404B7" w:rsidRPr="000404B7" w:rsidRDefault="000404B7" w:rsidP="00C03192">
      <w:pPr>
        <w:pStyle w:val="41"/>
        <w:spacing w:line="276" w:lineRule="auto"/>
        <w:ind w:left="-567" w:firstLine="567"/>
        <w:jc w:val="both"/>
        <w:rPr>
          <w:b w:val="0"/>
          <w:i w:val="0"/>
        </w:rPr>
      </w:pPr>
      <w:r w:rsidRPr="000404B7">
        <w:rPr>
          <w:b w:val="0"/>
          <w:i w:val="0"/>
        </w:rPr>
        <w:t>- применение огнестойких конструкций;</w:t>
      </w:r>
    </w:p>
    <w:p w:rsidR="000404B7" w:rsidRPr="000404B7" w:rsidRDefault="000404B7" w:rsidP="00C03192">
      <w:pPr>
        <w:pStyle w:val="41"/>
        <w:spacing w:line="276" w:lineRule="auto"/>
        <w:ind w:left="-567" w:firstLine="567"/>
        <w:jc w:val="both"/>
        <w:rPr>
          <w:b w:val="0"/>
          <w:i w:val="0"/>
        </w:rPr>
      </w:pPr>
      <w:r w:rsidRPr="000404B7">
        <w:rPr>
          <w:b w:val="0"/>
          <w:i w:val="0"/>
        </w:rPr>
        <w:t>- мероприятия по обеспечению эвакуации людей;</w:t>
      </w:r>
    </w:p>
    <w:p w:rsidR="000404B7" w:rsidRDefault="000404B7" w:rsidP="00C03192">
      <w:pPr>
        <w:pStyle w:val="41"/>
        <w:spacing w:line="276" w:lineRule="auto"/>
        <w:ind w:left="-567" w:firstLine="567"/>
        <w:jc w:val="both"/>
        <w:rPr>
          <w:b w:val="0"/>
          <w:i w:val="0"/>
        </w:rPr>
      </w:pPr>
      <w:r w:rsidRPr="000404B7">
        <w:rPr>
          <w:b w:val="0"/>
          <w:i w:val="0"/>
        </w:rPr>
        <w:t>- мероприятия по ликвидации возможного пожара.</w:t>
      </w:r>
    </w:p>
    <w:p w:rsidR="00504ACB" w:rsidRDefault="00504ACB" w:rsidP="00EC3CB6">
      <w:pPr>
        <w:pStyle w:val="41"/>
        <w:spacing w:line="360" w:lineRule="auto"/>
        <w:ind w:left="0"/>
        <w:jc w:val="both"/>
      </w:pPr>
    </w:p>
    <w:p w:rsidR="00BD6774" w:rsidRDefault="00BD6774" w:rsidP="00EC3CB6">
      <w:pPr>
        <w:pStyle w:val="41"/>
        <w:spacing w:line="360" w:lineRule="auto"/>
        <w:ind w:left="0"/>
        <w:jc w:val="both"/>
      </w:pPr>
    </w:p>
    <w:p w:rsidR="000404B7" w:rsidRPr="000404B7" w:rsidRDefault="000404B7" w:rsidP="00EC3CB6">
      <w:pPr>
        <w:pStyle w:val="41"/>
        <w:spacing w:line="276" w:lineRule="auto"/>
        <w:ind w:left="0"/>
        <w:jc w:val="center"/>
      </w:pPr>
      <w:r w:rsidRPr="000404B7">
        <w:t>Подсистема организационно-технических мероприятий предусматривает:</w:t>
      </w:r>
    </w:p>
    <w:p w:rsidR="000404B7" w:rsidRPr="000404B7" w:rsidRDefault="000404B7" w:rsidP="00C03192">
      <w:pPr>
        <w:pStyle w:val="41"/>
        <w:spacing w:line="276" w:lineRule="auto"/>
        <w:ind w:left="-567" w:firstLine="567"/>
        <w:jc w:val="both"/>
        <w:rPr>
          <w:b w:val="0"/>
          <w:i w:val="0"/>
        </w:rPr>
      </w:pPr>
      <w:r w:rsidRPr="000404B7">
        <w:rPr>
          <w:b w:val="0"/>
          <w:i w:val="0"/>
        </w:rPr>
        <w:t xml:space="preserve">- обучение правилам пожарной безопасности работников, осуществляющих </w:t>
      </w:r>
      <w:r w:rsidRPr="000404B7">
        <w:rPr>
          <w:b w:val="0"/>
          <w:i w:val="0"/>
        </w:rPr>
        <w:lastRenderedPageBreak/>
        <w:t>монтажные работы (газоэлектросварщики, ответственные за проведение пожароопасных работ);</w:t>
      </w:r>
    </w:p>
    <w:p w:rsidR="000404B7" w:rsidRPr="000404B7" w:rsidRDefault="000404B7" w:rsidP="00C03192">
      <w:pPr>
        <w:pStyle w:val="41"/>
        <w:spacing w:line="276" w:lineRule="auto"/>
        <w:ind w:left="-567" w:firstLine="567"/>
        <w:jc w:val="both"/>
        <w:rPr>
          <w:b w:val="0"/>
          <w:i w:val="0"/>
        </w:rPr>
      </w:pPr>
      <w:r w:rsidRPr="000404B7">
        <w:rPr>
          <w:b w:val="0"/>
          <w:i w:val="0"/>
        </w:rPr>
        <w:t>- разработку инструкций о порядке действия в случае возникновения пожара на строительной площадке и на период эксплуатации водопровода.</w:t>
      </w:r>
    </w:p>
    <w:p w:rsidR="000404B7" w:rsidRDefault="000404B7" w:rsidP="00C03192">
      <w:pPr>
        <w:pStyle w:val="41"/>
        <w:spacing w:line="276" w:lineRule="auto"/>
        <w:ind w:left="-567" w:firstLine="567"/>
        <w:jc w:val="both"/>
        <w:rPr>
          <w:b w:val="0"/>
          <w:i w:val="0"/>
        </w:rPr>
      </w:pPr>
      <w:r w:rsidRPr="000404B7">
        <w:rPr>
          <w:b w:val="0"/>
          <w:i w:val="0"/>
        </w:rPr>
        <w:t>Используемая система противопожарной защиты включает мероприятия, обеспечивающие эвакуацию людей и ликвидацию возможного пожара. Система противопожарной защиты предусматривает обеспечение подъездов для пожарных автомобилей.</w:t>
      </w:r>
    </w:p>
    <w:p w:rsidR="00626EDB" w:rsidRPr="000404B7" w:rsidRDefault="00626EDB" w:rsidP="00323FE0">
      <w:pPr>
        <w:pStyle w:val="41"/>
        <w:spacing w:line="360" w:lineRule="auto"/>
        <w:ind w:left="0" w:firstLine="709"/>
        <w:jc w:val="both"/>
        <w:rPr>
          <w:b w:val="0"/>
          <w:i w:val="0"/>
        </w:rPr>
      </w:pPr>
    </w:p>
    <w:p w:rsidR="000404B7" w:rsidRDefault="000404B7" w:rsidP="00C03192">
      <w:pPr>
        <w:pStyle w:val="41"/>
        <w:spacing w:line="276" w:lineRule="auto"/>
        <w:ind w:left="0"/>
        <w:jc w:val="center"/>
      </w:pPr>
      <w:r w:rsidRPr="000404B7">
        <w:t>Перечень мероприятий по обеспечению безопасности подразделений пожарной охраны при ликвидации пожара</w:t>
      </w:r>
    </w:p>
    <w:p w:rsidR="00C03192" w:rsidRPr="000404B7" w:rsidRDefault="00C03192" w:rsidP="00C03192">
      <w:pPr>
        <w:pStyle w:val="41"/>
        <w:spacing w:line="276" w:lineRule="auto"/>
        <w:ind w:left="0"/>
        <w:jc w:val="center"/>
      </w:pPr>
    </w:p>
    <w:p w:rsidR="000404B7" w:rsidRPr="000404B7" w:rsidRDefault="000404B7" w:rsidP="00C03192">
      <w:pPr>
        <w:pStyle w:val="af"/>
        <w:ind w:left="-567" w:firstLine="567"/>
      </w:pPr>
      <w:r w:rsidRPr="000404B7">
        <w:t>Тушение возможного пожара и проведение спасательных работ на территории проектирования обеспечивается инженерно-техническими и организационными мероприятиями в соответствии со статьей 90 Федерального закона № 123-ФЗ от</w:t>
      </w:r>
    </w:p>
    <w:p w:rsidR="000404B7" w:rsidRPr="000404B7" w:rsidRDefault="000404B7" w:rsidP="00C03192">
      <w:pPr>
        <w:pStyle w:val="af"/>
        <w:ind w:left="-567" w:firstLine="567"/>
      </w:pPr>
      <w:r w:rsidRPr="000404B7">
        <w:t>22 июля 2008 года «Технический регламент о требованиях пожарной безопасности».</w:t>
      </w:r>
    </w:p>
    <w:p w:rsidR="000404B7" w:rsidRPr="000404B7" w:rsidRDefault="000404B7" w:rsidP="00C03192">
      <w:pPr>
        <w:pStyle w:val="af"/>
        <w:ind w:left="-567" w:firstLine="567"/>
      </w:pPr>
      <w:r w:rsidRPr="000404B7">
        <w:t>Для обеспечения безопасности подразделений пожарной охраны при ликвидации пожара документацией по планировке территории предусмотрены следующиемероприятия:</w:t>
      </w:r>
    </w:p>
    <w:p w:rsidR="000404B7" w:rsidRDefault="000404B7" w:rsidP="00C03192">
      <w:pPr>
        <w:pStyle w:val="a7"/>
        <w:widowControl w:val="0"/>
        <w:numPr>
          <w:ilvl w:val="0"/>
          <w:numId w:val="18"/>
        </w:numPr>
        <w:tabs>
          <w:tab w:val="left" w:pos="384"/>
        </w:tabs>
        <w:autoSpaceDE w:val="0"/>
        <w:autoSpaceDN w:val="0"/>
        <w:spacing w:after="0"/>
        <w:ind w:left="-567" w:firstLine="567"/>
        <w:contextualSpacing w:val="0"/>
        <w:rPr>
          <w:rFonts w:ascii="Times New Roman" w:hAnsi="Times New Roman" w:cs="Times New Roman"/>
          <w:sz w:val="28"/>
        </w:rPr>
      </w:pPr>
      <w:r w:rsidRPr="000404B7">
        <w:rPr>
          <w:rFonts w:ascii="Times New Roman" w:hAnsi="Times New Roman" w:cs="Times New Roman"/>
          <w:sz w:val="28"/>
        </w:rPr>
        <w:t>к каждому объекту капитального строительства предусматривается проезд для пожарной техники по дороге с твердым покрытием (п.2, статья 67 Федерального закона №123-Ф3 от 22.07.2008г.).</w:t>
      </w:r>
    </w:p>
    <w:p w:rsidR="00323FE0" w:rsidRDefault="00323FE0" w:rsidP="00323FE0">
      <w:pPr>
        <w:spacing w:line="360" w:lineRule="auto"/>
        <w:ind w:firstLine="0"/>
      </w:pPr>
    </w:p>
    <w:p w:rsidR="000404B7" w:rsidRPr="00C03192" w:rsidRDefault="000404B7" w:rsidP="00C03192">
      <w:pPr>
        <w:ind w:firstLine="0"/>
        <w:jc w:val="center"/>
        <w:rPr>
          <w:rFonts w:ascii="Times New Roman" w:hAnsi="Times New Roman" w:cs="Times New Roman"/>
          <w:b/>
          <w:i/>
          <w:sz w:val="28"/>
          <w:szCs w:val="28"/>
        </w:rPr>
      </w:pPr>
      <w:r w:rsidRPr="00C03192">
        <w:rPr>
          <w:rFonts w:ascii="Times New Roman" w:hAnsi="Times New Roman" w:cs="Times New Roman"/>
          <w:b/>
          <w:i/>
          <w:sz w:val="28"/>
          <w:szCs w:val="28"/>
        </w:rPr>
        <w:t>Описание организационно-технических мероприятий по обеспечению пожарной безопасности территории проектирования</w:t>
      </w:r>
    </w:p>
    <w:p w:rsidR="000404B7" w:rsidRPr="000404B7" w:rsidRDefault="000404B7" w:rsidP="00C03192">
      <w:pPr>
        <w:pStyle w:val="af"/>
        <w:ind w:left="-567" w:firstLine="567"/>
      </w:pPr>
      <w:r w:rsidRPr="000404B7">
        <w:t>В соответствии требования Федерального Закона № 123-ФЗ «Технический регламент о требованиях пожарной безопасности» статья 5 п.3 на рассматриваемой территории, должна быть создана система обеспечения пожарной безопасности, которая включает в себя систему предотвращения пожара, систему противопожарной защиты, комплекс организационно- технических мероприятий по обеспечению пожарной безопасности.</w:t>
      </w:r>
    </w:p>
    <w:p w:rsidR="000404B7" w:rsidRPr="000404B7" w:rsidRDefault="000404B7" w:rsidP="00C03192">
      <w:pPr>
        <w:pStyle w:val="af"/>
        <w:ind w:left="-567" w:firstLine="567"/>
      </w:pPr>
      <w:r w:rsidRPr="000404B7">
        <w:t>К организационно-техническим мероприятиям относится создание на участке строительства соответствующей службы, осуществляющей контроль за обеспечением пожарной безопасности территории.</w:t>
      </w:r>
    </w:p>
    <w:p w:rsidR="000404B7" w:rsidRPr="000404B7" w:rsidRDefault="000404B7" w:rsidP="00C03192">
      <w:pPr>
        <w:pStyle w:val="af"/>
        <w:ind w:left="-567" w:firstLine="567"/>
      </w:pPr>
      <w:r w:rsidRPr="000404B7">
        <w:t>В соответствии с требованиями Постановления Правительства РФ от 25 апреля 2012 г. № 390 «Правила противопожарного режима в Российской Федерации»:</w:t>
      </w:r>
    </w:p>
    <w:p w:rsidR="000404B7" w:rsidRPr="000404B7" w:rsidRDefault="000404B7" w:rsidP="00C03192">
      <w:pPr>
        <w:pStyle w:val="a7"/>
        <w:widowControl w:val="0"/>
        <w:numPr>
          <w:ilvl w:val="0"/>
          <w:numId w:val="18"/>
        </w:numPr>
        <w:tabs>
          <w:tab w:val="left" w:pos="384"/>
          <w:tab w:val="left" w:pos="1644"/>
          <w:tab w:val="left" w:pos="2918"/>
          <w:tab w:val="left" w:pos="4647"/>
          <w:tab w:val="left" w:pos="5014"/>
          <w:tab w:val="left" w:pos="6537"/>
          <w:tab w:val="left" w:pos="8078"/>
          <w:tab w:val="left" w:pos="8437"/>
          <w:tab w:val="left" w:pos="9399"/>
        </w:tabs>
        <w:autoSpaceDE w:val="0"/>
        <w:autoSpaceDN w:val="0"/>
        <w:spacing w:after="0"/>
        <w:ind w:left="-567" w:firstLine="567"/>
        <w:contextualSpacing w:val="0"/>
        <w:jc w:val="left"/>
        <w:rPr>
          <w:rFonts w:ascii="Times New Roman" w:hAnsi="Times New Roman" w:cs="Times New Roman"/>
          <w:sz w:val="28"/>
        </w:rPr>
      </w:pPr>
      <w:r w:rsidRPr="000404B7">
        <w:rPr>
          <w:rFonts w:ascii="Times New Roman" w:hAnsi="Times New Roman" w:cs="Times New Roman"/>
          <w:sz w:val="28"/>
        </w:rPr>
        <w:lastRenderedPageBreak/>
        <w:t>дороги, проезды и подъезды к должны быть всегда свободными для проезда пожарной</w:t>
      </w:r>
      <w:r w:rsidRPr="000404B7">
        <w:rPr>
          <w:rFonts w:ascii="Times New Roman" w:hAnsi="Times New Roman" w:cs="Times New Roman"/>
          <w:sz w:val="28"/>
        </w:rPr>
        <w:tab/>
        <w:t>техники,</w:t>
      </w:r>
      <w:r w:rsidRPr="000404B7">
        <w:rPr>
          <w:rFonts w:ascii="Times New Roman" w:hAnsi="Times New Roman" w:cs="Times New Roman"/>
          <w:sz w:val="28"/>
        </w:rPr>
        <w:tab/>
        <w:t>содержаться</w:t>
      </w:r>
      <w:r w:rsidRPr="000404B7">
        <w:rPr>
          <w:rFonts w:ascii="Times New Roman" w:hAnsi="Times New Roman" w:cs="Times New Roman"/>
          <w:sz w:val="28"/>
        </w:rPr>
        <w:tab/>
        <w:t>в</w:t>
      </w:r>
      <w:r w:rsidRPr="000404B7">
        <w:rPr>
          <w:rFonts w:ascii="Times New Roman" w:hAnsi="Times New Roman" w:cs="Times New Roman"/>
          <w:sz w:val="28"/>
        </w:rPr>
        <w:tab/>
        <w:t>исправном</w:t>
      </w:r>
      <w:r w:rsidRPr="000404B7">
        <w:rPr>
          <w:rFonts w:ascii="Times New Roman" w:hAnsi="Times New Roman" w:cs="Times New Roman"/>
          <w:sz w:val="28"/>
        </w:rPr>
        <w:tab/>
        <w:t>состоянии,</w:t>
      </w:r>
      <w:r w:rsidRPr="000404B7">
        <w:rPr>
          <w:rFonts w:ascii="Times New Roman" w:hAnsi="Times New Roman" w:cs="Times New Roman"/>
          <w:sz w:val="28"/>
        </w:rPr>
        <w:tab/>
        <w:t>а</w:t>
      </w:r>
      <w:r w:rsidRPr="000404B7">
        <w:rPr>
          <w:rFonts w:ascii="Times New Roman" w:hAnsi="Times New Roman" w:cs="Times New Roman"/>
          <w:sz w:val="28"/>
        </w:rPr>
        <w:tab/>
        <w:t>зимой</w:t>
      </w:r>
      <w:r w:rsidRPr="000404B7">
        <w:rPr>
          <w:rFonts w:ascii="Times New Roman" w:hAnsi="Times New Roman" w:cs="Times New Roman"/>
          <w:sz w:val="28"/>
        </w:rPr>
        <w:tab/>
      </w:r>
      <w:r w:rsidRPr="000404B7">
        <w:rPr>
          <w:rFonts w:ascii="Times New Roman" w:hAnsi="Times New Roman" w:cs="Times New Roman"/>
          <w:spacing w:val="-7"/>
          <w:sz w:val="28"/>
        </w:rPr>
        <w:t xml:space="preserve">быть </w:t>
      </w:r>
      <w:r w:rsidRPr="000404B7">
        <w:rPr>
          <w:rFonts w:ascii="Times New Roman" w:hAnsi="Times New Roman" w:cs="Times New Roman"/>
          <w:sz w:val="28"/>
        </w:rPr>
        <w:t>очищенными от снега ильда;</w:t>
      </w:r>
    </w:p>
    <w:p w:rsidR="000404B7" w:rsidRPr="000404B7" w:rsidRDefault="000404B7" w:rsidP="00C03192">
      <w:pPr>
        <w:pStyle w:val="a7"/>
        <w:widowControl w:val="0"/>
        <w:numPr>
          <w:ilvl w:val="0"/>
          <w:numId w:val="18"/>
        </w:numPr>
        <w:tabs>
          <w:tab w:val="left" w:pos="384"/>
        </w:tabs>
        <w:autoSpaceDE w:val="0"/>
        <w:autoSpaceDN w:val="0"/>
        <w:spacing w:after="0"/>
        <w:ind w:left="-567" w:firstLine="567"/>
        <w:contextualSpacing w:val="0"/>
        <w:rPr>
          <w:rFonts w:ascii="Times New Roman" w:hAnsi="Times New Roman" w:cs="Times New Roman"/>
          <w:sz w:val="28"/>
        </w:rPr>
      </w:pPr>
      <w:r w:rsidRPr="000404B7">
        <w:rPr>
          <w:rFonts w:ascii="Times New Roman" w:hAnsi="Times New Roman" w:cs="Times New Roman"/>
          <w:sz w:val="28"/>
        </w:rPr>
        <w:t>о закрытии дорог или проездов для их ремонта или по другимпричинам,</w:t>
      </w:r>
    </w:p>
    <w:p w:rsidR="000404B7" w:rsidRPr="000404B7" w:rsidRDefault="000404B7" w:rsidP="00C03192">
      <w:pPr>
        <w:pStyle w:val="af"/>
        <w:ind w:left="-567" w:firstLine="567"/>
      </w:pPr>
      <w:r w:rsidRPr="000404B7">
        <w:t>препятствующим проезду пожарных машин, необходимо немедленно сообщать в подразделения пожарнойохраны;</w:t>
      </w:r>
    </w:p>
    <w:p w:rsidR="00606BD4" w:rsidRPr="00606BD4" w:rsidRDefault="00606BD4" w:rsidP="00323FE0">
      <w:pPr>
        <w:spacing w:after="0" w:line="360" w:lineRule="auto"/>
        <w:ind w:firstLine="709"/>
        <w:rPr>
          <w:rFonts w:ascii="Times New Roman" w:hAnsi="Times New Roman" w:cs="Times New Roman"/>
          <w:color w:val="000000"/>
          <w:sz w:val="28"/>
          <w:szCs w:val="28"/>
          <w:shd w:val="clear" w:color="auto" w:fill="FFFFFF"/>
        </w:rPr>
      </w:pPr>
    </w:p>
    <w:p w:rsidR="00E57563" w:rsidRPr="00E57563" w:rsidRDefault="007E6C23" w:rsidP="00D85FF5">
      <w:pPr>
        <w:pStyle w:val="21"/>
      </w:pPr>
      <w:bookmarkStart w:id="37" w:name="_Toc25920450"/>
      <w:r>
        <w:t>9</w:t>
      </w:r>
      <w:r w:rsidR="00D01041">
        <w:t>.</w:t>
      </w:r>
      <w:r w:rsidR="00C27805" w:rsidRPr="00EC0CAF">
        <w:t xml:space="preserve"> Мероприятия по охране окружающей среды</w:t>
      </w:r>
      <w:bookmarkEnd w:id="37"/>
    </w:p>
    <w:p w:rsidR="00E57563" w:rsidRPr="00E57563" w:rsidRDefault="00E57563" w:rsidP="00C03192">
      <w:pPr>
        <w:spacing w:after="0"/>
        <w:ind w:left="-567"/>
        <w:rPr>
          <w:rFonts w:ascii="Times New Roman" w:hAnsi="Times New Roman" w:cs="Times New Roman"/>
          <w:sz w:val="28"/>
          <w:szCs w:val="28"/>
          <w:shd w:val="clear" w:color="auto" w:fill="FFFFFF"/>
        </w:rPr>
      </w:pPr>
      <w:r w:rsidRPr="00E57563">
        <w:rPr>
          <w:rFonts w:ascii="Times New Roman" w:eastAsia="Times New Roman" w:hAnsi="Times New Roman" w:cs="Times New Roman"/>
          <w:sz w:val="28"/>
          <w:szCs w:val="28"/>
          <w:shd w:val="clear" w:color="auto" w:fill="FFFFFF"/>
        </w:rPr>
        <w:t>Охраной окружающей среды называется комплекс мер, направленных на предупреждение отрицательного влияния человеческой деятельности на природу, обеспечение благоприятных и безопасных условий жизнедеятельности человека.</w:t>
      </w:r>
    </w:p>
    <w:p w:rsidR="00E57563" w:rsidRDefault="00E57563" w:rsidP="00C03192">
      <w:pPr>
        <w:spacing w:after="0"/>
        <w:ind w:left="-567"/>
        <w:rPr>
          <w:rFonts w:ascii="Times New Roman" w:eastAsia="Times New Roman" w:hAnsi="Times New Roman" w:cs="Times New Roman"/>
          <w:color w:val="000000"/>
          <w:sz w:val="28"/>
          <w:szCs w:val="28"/>
        </w:rPr>
      </w:pPr>
      <w:r w:rsidRPr="00E57563">
        <w:rPr>
          <w:rFonts w:ascii="Times New Roman" w:eastAsia="Times New Roman" w:hAnsi="Times New Roman" w:cs="Times New Roman"/>
          <w:color w:val="000000"/>
          <w:sz w:val="28"/>
          <w:szCs w:val="28"/>
        </w:rPr>
        <w:t>При размещении капитальных объектов следует предусмотреть:</w:t>
      </w:r>
    </w:p>
    <w:p w:rsidR="00781F0A" w:rsidRDefault="00781F0A" w:rsidP="00323FE0">
      <w:pPr>
        <w:spacing w:after="0" w:line="360" w:lineRule="auto"/>
        <w:ind w:firstLine="709"/>
        <w:rPr>
          <w:rFonts w:ascii="Times New Roman" w:eastAsia="Times New Roman" w:hAnsi="Times New Roman" w:cs="Times New Roman"/>
          <w:i/>
          <w:color w:val="000000"/>
          <w:sz w:val="28"/>
          <w:szCs w:val="28"/>
        </w:rPr>
      </w:pPr>
    </w:p>
    <w:p w:rsidR="001E28AE" w:rsidRPr="00820789" w:rsidRDefault="00820789" w:rsidP="00C03192">
      <w:pPr>
        <w:spacing w:after="0"/>
        <w:ind w:left="-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Защита</w:t>
      </w:r>
      <w:r w:rsidR="001E28AE" w:rsidRPr="00820789">
        <w:rPr>
          <w:rFonts w:ascii="Times New Roman" w:eastAsia="Times New Roman" w:hAnsi="Times New Roman" w:cs="Times New Roman"/>
          <w:i/>
          <w:color w:val="000000"/>
          <w:sz w:val="28"/>
          <w:szCs w:val="28"/>
        </w:rPr>
        <w:t xml:space="preserve"> атмосферного воздуха</w:t>
      </w:r>
    </w:p>
    <w:p w:rsidR="001E28AE" w:rsidRDefault="001E28AE" w:rsidP="00C03192">
      <w:pPr>
        <w:spacing w:after="0"/>
        <w:ind w:left="-567"/>
        <w:rPr>
          <w:rFonts w:ascii="Times New Roman" w:hAnsi="Times New Roman" w:cs="Times New Roman"/>
          <w:sz w:val="28"/>
          <w:szCs w:val="28"/>
        </w:rPr>
      </w:pPr>
      <w:r w:rsidRPr="001E28AE">
        <w:rPr>
          <w:rFonts w:ascii="Times New Roman" w:eastAsia="Times New Roman" w:hAnsi="Times New Roman" w:cs="Times New Roman"/>
          <w:sz w:val="28"/>
          <w:szCs w:val="28"/>
        </w:rPr>
        <w:t>вдоль всех дорог создание придорожных зелёных полос, состоящих из пыле- и газоустойчивых пород;</w:t>
      </w:r>
    </w:p>
    <w:p w:rsidR="00DB2CDA" w:rsidRPr="00DB2CDA" w:rsidRDefault="00DB2CDA" w:rsidP="00C03192">
      <w:pPr>
        <w:spacing w:after="0"/>
        <w:ind w:left="-567"/>
        <w:rPr>
          <w:rFonts w:ascii="Times New Roman" w:eastAsia="Times New Roman" w:hAnsi="Times New Roman" w:cs="Times New Roman"/>
          <w:color w:val="000000"/>
          <w:sz w:val="28"/>
          <w:szCs w:val="28"/>
        </w:rPr>
      </w:pPr>
      <w:r w:rsidRPr="00DB2CDA">
        <w:rPr>
          <w:rFonts w:ascii="Times New Roman" w:eastAsia="Times New Roman" w:hAnsi="Times New Roman" w:cs="Times New Roman"/>
          <w:sz w:val="28"/>
          <w:szCs w:val="28"/>
        </w:rPr>
        <w:t>соблюдение регламентов и режима, установленных для санитарно-защитных зон промышленно-коммунальных предприятий, сельскохозяйственных предприятий инженерно-технических и санитарно-технических объектов, транспортных и инженерных коммуникаций;</w:t>
      </w:r>
    </w:p>
    <w:p w:rsidR="00E57563" w:rsidRPr="00E57563" w:rsidRDefault="00E57563" w:rsidP="00C03192">
      <w:pPr>
        <w:spacing w:after="0"/>
        <w:ind w:left="-567"/>
        <w:rPr>
          <w:rFonts w:ascii="Times New Roman" w:eastAsia="Times New Roman" w:hAnsi="Times New Roman" w:cs="Times New Roman"/>
          <w:i/>
          <w:color w:val="000000"/>
          <w:sz w:val="28"/>
          <w:szCs w:val="28"/>
        </w:rPr>
      </w:pPr>
      <w:r w:rsidRPr="00E57563">
        <w:rPr>
          <w:rFonts w:ascii="Times New Roman" w:eastAsia="Times New Roman" w:hAnsi="Times New Roman" w:cs="Times New Roman"/>
          <w:i/>
          <w:color w:val="000000"/>
          <w:sz w:val="28"/>
          <w:szCs w:val="28"/>
        </w:rPr>
        <w:t>Защита растительного слоя почвы</w:t>
      </w:r>
    </w:p>
    <w:p w:rsidR="00E57563" w:rsidRPr="00E57563" w:rsidRDefault="00E57563" w:rsidP="00C03192">
      <w:pPr>
        <w:spacing w:after="0"/>
        <w:ind w:left="-567"/>
        <w:rPr>
          <w:rFonts w:ascii="Times New Roman" w:eastAsia="Times New Roman" w:hAnsi="Times New Roman" w:cs="Times New Roman"/>
          <w:color w:val="000000"/>
          <w:sz w:val="28"/>
          <w:szCs w:val="28"/>
        </w:rPr>
      </w:pPr>
      <w:r w:rsidRPr="00E57563">
        <w:rPr>
          <w:rFonts w:ascii="Times New Roman" w:eastAsia="Times New Roman" w:hAnsi="Times New Roman" w:cs="Times New Roman"/>
          <w:color w:val="000000"/>
          <w:sz w:val="28"/>
          <w:szCs w:val="28"/>
        </w:rPr>
        <w:t>При капитальном строительстве растительный слой почвы глубиной 15-40 см должен быть снят, складирован и в дальнейшем использован при озеленении земельных участков. При подсыпке завозного грунта также следует предварительно снять естественный растительный грунт и использовать его при посадке растений.</w:t>
      </w:r>
    </w:p>
    <w:p w:rsidR="00E57563" w:rsidRPr="00E57563" w:rsidRDefault="00E57563" w:rsidP="00C03192">
      <w:pPr>
        <w:spacing w:after="0"/>
        <w:ind w:left="-567"/>
        <w:rPr>
          <w:rFonts w:ascii="Times New Roman" w:eastAsia="Times New Roman" w:hAnsi="Times New Roman" w:cs="Times New Roman"/>
          <w:i/>
          <w:color w:val="000000"/>
          <w:sz w:val="28"/>
          <w:szCs w:val="28"/>
        </w:rPr>
      </w:pPr>
      <w:r w:rsidRPr="00E57563">
        <w:rPr>
          <w:rFonts w:ascii="Times New Roman" w:eastAsia="Times New Roman" w:hAnsi="Times New Roman" w:cs="Times New Roman"/>
          <w:i/>
          <w:color w:val="000000"/>
          <w:sz w:val="28"/>
          <w:szCs w:val="28"/>
        </w:rPr>
        <w:t>Защита территории участка и подземных вод</w:t>
      </w:r>
    </w:p>
    <w:p w:rsidR="00E57563" w:rsidRPr="00E57563" w:rsidRDefault="00E57563" w:rsidP="00C03192">
      <w:pPr>
        <w:tabs>
          <w:tab w:val="num" w:pos="0"/>
          <w:tab w:val="num" w:pos="900"/>
        </w:tabs>
        <w:spacing w:after="0"/>
        <w:ind w:left="-567"/>
        <w:rPr>
          <w:rFonts w:ascii="Times New Roman" w:eastAsia="Times New Roman" w:hAnsi="Times New Roman" w:cs="Times New Roman"/>
          <w:sz w:val="28"/>
          <w:szCs w:val="28"/>
        </w:rPr>
      </w:pPr>
      <w:r w:rsidRPr="00E57563">
        <w:rPr>
          <w:rFonts w:ascii="Times New Roman" w:eastAsia="Times New Roman" w:hAnsi="Times New Roman" w:cs="Times New Roman"/>
          <w:sz w:val="28"/>
          <w:szCs w:val="28"/>
        </w:rPr>
        <w:t>На периоды строительства для предотвращения загрязнения грунтовых и поверхностных вод предусмотреть:</w:t>
      </w:r>
    </w:p>
    <w:p w:rsidR="00E57563" w:rsidRPr="00E57563" w:rsidRDefault="00E57563" w:rsidP="00C03192">
      <w:pPr>
        <w:tabs>
          <w:tab w:val="num" w:pos="0"/>
          <w:tab w:val="num" w:pos="900"/>
        </w:tabs>
        <w:spacing w:after="0"/>
        <w:ind w:left="-567"/>
        <w:rPr>
          <w:rFonts w:ascii="Times New Roman" w:eastAsia="Times New Roman" w:hAnsi="Times New Roman" w:cs="Times New Roman"/>
          <w:sz w:val="28"/>
          <w:szCs w:val="28"/>
        </w:rPr>
      </w:pPr>
      <w:r w:rsidRPr="00E57563">
        <w:rPr>
          <w:rFonts w:ascii="Times New Roman" w:eastAsia="Times New Roman" w:hAnsi="Times New Roman" w:cs="Times New Roman"/>
          <w:sz w:val="28"/>
          <w:szCs w:val="28"/>
        </w:rPr>
        <w:t>- вертикальная планировка строительной площадки способствует отводу поверхностных стоков на проезжую часть;</w:t>
      </w:r>
    </w:p>
    <w:p w:rsidR="00E57563" w:rsidRPr="00E57563" w:rsidRDefault="00E57563" w:rsidP="00C03192">
      <w:pPr>
        <w:tabs>
          <w:tab w:val="num" w:pos="0"/>
          <w:tab w:val="num" w:pos="900"/>
        </w:tabs>
        <w:spacing w:after="0"/>
        <w:ind w:left="-567"/>
        <w:rPr>
          <w:rFonts w:ascii="Times New Roman" w:eastAsia="Times New Roman" w:hAnsi="Times New Roman" w:cs="Times New Roman"/>
          <w:sz w:val="28"/>
          <w:szCs w:val="28"/>
        </w:rPr>
      </w:pPr>
      <w:r w:rsidRPr="00E57563">
        <w:rPr>
          <w:rFonts w:ascii="Times New Roman" w:eastAsia="Times New Roman" w:hAnsi="Times New Roman" w:cs="Times New Roman"/>
          <w:sz w:val="28"/>
          <w:szCs w:val="28"/>
        </w:rPr>
        <w:t>- предусмотреть водоотлив из котлованов под фундаменты с выпуском загрязненной грунтовой воды на рельеф.</w:t>
      </w:r>
    </w:p>
    <w:p w:rsidR="00606BD4" w:rsidRDefault="00E57563" w:rsidP="00C03192">
      <w:pPr>
        <w:tabs>
          <w:tab w:val="num" w:pos="0"/>
          <w:tab w:val="num" w:pos="900"/>
        </w:tabs>
        <w:spacing w:after="0"/>
        <w:ind w:left="-567"/>
        <w:rPr>
          <w:rFonts w:ascii="Times New Roman" w:eastAsia="Times New Roman" w:hAnsi="Times New Roman" w:cs="Times New Roman"/>
          <w:sz w:val="28"/>
          <w:szCs w:val="28"/>
        </w:rPr>
      </w:pPr>
      <w:r w:rsidRPr="00E57563">
        <w:rPr>
          <w:rFonts w:ascii="Times New Roman" w:eastAsia="Times New Roman" w:hAnsi="Times New Roman" w:cs="Times New Roman"/>
          <w:sz w:val="28"/>
          <w:szCs w:val="28"/>
        </w:rPr>
        <w:t>Таким образом, строительство объектов не нанесет вреда поверхностным водным объектам и подземным грунтовым водам.</w:t>
      </w:r>
    </w:p>
    <w:p w:rsidR="006B0D64" w:rsidRDefault="006B0D64" w:rsidP="00323FE0">
      <w:pPr>
        <w:tabs>
          <w:tab w:val="num" w:pos="0"/>
          <w:tab w:val="num" w:pos="900"/>
        </w:tabs>
        <w:spacing w:after="0" w:line="360" w:lineRule="auto"/>
        <w:ind w:firstLine="709"/>
        <w:rPr>
          <w:rFonts w:ascii="Times New Roman" w:eastAsia="Times New Roman" w:hAnsi="Times New Roman" w:cs="Times New Roman"/>
          <w:sz w:val="28"/>
          <w:szCs w:val="28"/>
        </w:rPr>
      </w:pPr>
    </w:p>
    <w:p w:rsidR="008D13F8" w:rsidRDefault="008D13F8" w:rsidP="00D85FF5">
      <w:pPr>
        <w:pStyle w:val="21"/>
      </w:pPr>
      <w:bookmarkStart w:id="38" w:name="_Toc10717002"/>
      <w:bookmarkStart w:id="39" w:name="_Toc25920451"/>
      <w:r>
        <w:t>10.Обоснование очередности планируемого развития территории</w:t>
      </w:r>
      <w:bookmarkEnd w:id="38"/>
      <w:bookmarkEnd w:id="39"/>
    </w:p>
    <w:p w:rsidR="000B7B59" w:rsidRPr="00223440" w:rsidRDefault="000B7B59" w:rsidP="000B7B59">
      <w:pPr>
        <w:spacing w:after="0"/>
        <w:ind w:firstLine="709"/>
        <w:rPr>
          <w:rFonts w:ascii="Times New Roman" w:eastAsia="Times New Roman" w:hAnsi="Times New Roman" w:cs="Times New Roman"/>
          <w:sz w:val="28"/>
          <w:szCs w:val="28"/>
        </w:rPr>
      </w:pPr>
      <w:bookmarkStart w:id="40" w:name="_Hlk83129272"/>
      <w:r w:rsidRPr="00223440">
        <w:rPr>
          <w:rFonts w:ascii="Times New Roman" w:eastAsia="Times New Roman" w:hAnsi="Times New Roman" w:cs="Times New Roman"/>
          <w:sz w:val="28"/>
          <w:szCs w:val="28"/>
        </w:rPr>
        <w:lastRenderedPageBreak/>
        <w:t>Проектом предлагается освоение территории до 20</w:t>
      </w:r>
      <w:r>
        <w:rPr>
          <w:rFonts w:ascii="Times New Roman" w:eastAsia="Times New Roman" w:hAnsi="Times New Roman" w:cs="Times New Roman"/>
          <w:sz w:val="28"/>
          <w:szCs w:val="28"/>
        </w:rPr>
        <w:t>30</w:t>
      </w:r>
      <w:r w:rsidRPr="00223440">
        <w:rPr>
          <w:rFonts w:ascii="Times New Roman" w:eastAsia="Times New Roman" w:hAnsi="Times New Roman" w:cs="Times New Roman"/>
          <w:sz w:val="28"/>
          <w:szCs w:val="28"/>
        </w:rPr>
        <w:t xml:space="preserve"> года: первая очередь строительства до 202</w:t>
      </w:r>
      <w:r>
        <w:rPr>
          <w:rFonts w:ascii="Times New Roman" w:eastAsia="Times New Roman" w:hAnsi="Times New Roman" w:cs="Times New Roman"/>
          <w:sz w:val="28"/>
          <w:szCs w:val="28"/>
        </w:rPr>
        <w:t>5</w:t>
      </w:r>
      <w:r w:rsidRPr="00223440">
        <w:rPr>
          <w:rFonts w:ascii="Times New Roman" w:eastAsia="Times New Roman" w:hAnsi="Times New Roman" w:cs="Times New Roman"/>
          <w:sz w:val="28"/>
          <w:szCs w:val="28"/>
        </w:rPr>
        <w:t xml:space="preserve"> года, расчетный срок до 20</w:t>
      </w:r>
      <w:r>
        <w:rPr>
          <w:rFonts w:ascii="Times New Roman" w:eastAsia="Times New Roman" w:hAnsi="Times New Roman" w:cs="Times New Roman"/>
          <w:sz w:val="28"/>
          <w:szCs w:val="28"/>
        </w:rPr>
        <w:t>30</w:t>
      </w:r>
      <w:r w:rsidRPr="00223440">
        <w:rPr>
          <w:rFonts w:ascii="Times New Roman" w:eastAsia="Times New Roman" w:hAnsi="Times New Roman" w:cs="Times New Roman"/>
          <w:sz w:val="28"/>
          <w:szCs w:val="28"/>
        </w:rPr>
        <w:t xml:space="preserve"> года. </w:t>
      </w:r>
    </w:p>
    <w:p w:rsidR="000B7B59" w:rsidRPr="000B7B59" w:rsidRDefault="000B7B59" w:rsidP="000B7B59">
      <w:pPr>
        <w:spacing w:after="0" w:line="360" w:lineRule="auto"/>
        <w:ind w:firstLine="709"/>
        <w:jc w:val="right"/>
        <w:rPr>
          <w:rFonts w:ascii="Times New Roman" w:eastAsia="Times New Roman" w:hAnsi="Times New Roman" w:cs="Times New Roman"/>
          <w:sz w:val="28"/>
          <w:szCs w:val="28"/>
          <w:lang w:val="en-US"/>
        </w:rPr>
      </w:pPr>
      <w:r w:rsidRPr="00223440">
        <w:rPr>
          <w:rFonts w:ascii="Times New Roman" w:eastAsia="Times New Roman" w:hAnsi="Times New Roman" w:cs="Times New Roman"/>
          <w:sz w:val="28"/>
          <w:szCs w:val="28"/>
        </w:rPr>
        <w:t>Таблица №</w:t>
      </w:r>
      <w:r>
        <w:rPr>
          <w:rFonts w:ascii="Times New Roman" w:eastAsia="Times New Roman" w:hAnsi="Times New Roman" w:cs="Times New Roman"/>
          <w:sz w:val="28"/>
          <w:szCs w:val="28"/>
          <w:lang w:val="en-US"/>
        </w:rPr>
        <w:t>9</w:t>
      </w:r>
    </w:p>
    <w:tbl>
      <w:tblPr>
        <w:tblStyle w:val="4"/>
        <w:tblW w:w="0" w:type="auto"/>
        <w:jc w:val="center"/>
        <w:tblLook w:val="04A0"/>
      </w:tblPr>
      <w:tblGrid>
        <w:gridCol w:w="3172"/>
        <w:gridCol w:w="4117"/>
        <w:gridCol w:w="2360"/>
      </w:tblGrid>
      <w:tr w:rsidR="000B7B59" w:rsidRPr="00223440" w:rsidTr="00D2174F">
        <w:trPr>
          <w:cantSplit/>
          <w:jc w:val="center"/>
        </w:trPr>
        <w:tc>
          <w:tcPr>
            <w:tcW w:w="3369" w:type="dxa"/>
            <w:vAlign w:val="center"/>
          </w:tcPr>
          <w:p w:rsidR="000B7B59" w:rsidRPr="00223440" w:rsidRDefault="000B7B59" w:rsidP="00D2174F">
            <w:pPr>
              <w:tabs>
                <w:tab w:val="num" w:pos="0"/>
              </w:tabs>
              <w:spacing w:after="200" w:line="276" w:lineRule="auto"/>
              <w:contextualSpacing/>
              <w:jc w:val="center"/>
              <w:rPr>
                <w:rFonts w:ascii="Times New Roman" w:hAnsi="Times New Roman"/>
                <w:sz w:val="28"/>
                <w:szCs w:val="28"/>
              </w:rPr>
            </w:pPr>
            <w:r w:rsidRPr="00223440">
              <w:rPr>
                <w:rFonts w:ascii="Times New Roman" w:hAnsi="Times New Roman"/>
                <w:sz w:val="28"/>
                <w:szCs w:val="28"/>
              </w:rPr>
              <w:t>Наименование вида разрешенного использования</w:t>
            </w:r>
          </w:p>
        </w:tc>
        <w:tc>
          <w:tcPr>
            <w:tcW w:w="4394" w:type="dxa"/>
            <w:vAlign w:val="center"/>
          </w:tcPr>
          <w:p w:rsidR="000B7B59" w:rsidRPr="00223440" w:rsidRDefault="000B7B59" w:rsidP="00D2174F">
            <w:pPr>
              <w:tabs>
                <w:tab w:val="num" w:pos="0"/>
              </w:tabs>
              <w:spacing w:after="200" w:line="276" w:lineRule="auto"/>
              <w:contextualSpacing/>
              <w:jc w:val="center"/>
              <w:rPr>
                <w:rFonts w:ascii="Times New Roman" w:hAnsi="Times New Roman"/>
                <w:sz w:val="28"/>
                <w:szCs w:val="28"/>
              </w:rPr>
            </w:pPr>
            <w:r w:rsidRPr="00223440">
              <w:rPr>
                <w:rFonts w:ascii="Times New Roman" w:hAnsi="Times New Roman"/>
                <w:sz w:val="28"/>
                <w:szCs w:val="28"/>
              </w:rPr>
              <w:t>Переченьобъектов предполагаемых к размещению</w:t>
            </w:r>
          </w:p>
        </w:tc>
        <w:tc>
          <w:tcPr>
            <w:tcW w:w="1808" w:type="dxa"/>
            <w:vAlign w:val="center"/>
          </w:tcPr>
          <w:p w:rsidR="000B7B59" w:rsidRPr="00223440" w:rsidRDefault="00F27991" w:rsidP="00D2174F">
            <w:pPr>
              <w:spacing w:after="200" w:line="276" w:lineRule="auto"/>
              <w:jc w:val="center"/>
              <w:rPr>
                <w:rFonts w:ascii="Times New Roman" w:hAnsi="Times New Roman"/>
              </w:rPr>
            </w:pPr>
            <m:oMathPara>
              <m:oMath>
                <m:f>
                  <m:fPr>
                    <m:ctrlPr>
                      <w:rPr>
                        <w:rFonts w:ascii="Cambria Math" w:hAnsi="Times New Roman"/>
                        <w:sz w:val="28"/>
                        <w:szCs w:val="28"/>
                      </w:rPr>
                    </m:ctrlPr>
                  </m:fPr>
                  <m:num>
                    <m:r>
                      <m:rPr>
                        <m:sty m:val="p"/>
                      </m:rPr>
                      <w:rPr>
                        <w:rFonts w:ascii="Cambria Math" w:hAnsi="Cambria Math"/>
                        <w:sz w:val="28"/>
                        <w:szCs w:val="28"/>
                      </w:rPr>
                      <m:t>Проектирование</m:t>
                    </m:r>
                  </m:num>
                  <m:den>
                    <m:r>
                      <m:rPr>
                        <m:sty m:val="p"/>
                      </m:rPr>
                      <w:rPr>
                        <w:rFonts w:ascii="Cambria Math" w:hAnsi="Times New Roman"/>
                        <w:sz w:val="28"/>
                        <w:szCs w:val="28"/>
                      </w:rPr>
                      <m:t>Строительство</m:t>
                    </m:r>
                  </m:den>
                </m:f>
              </m:oMath>
            </m:oMathPara>
          </w:p>
        </w:tc>
      </w:tr>
      <w:tr w:rsidR="000B7B59" w:rsidRPr="00223440" w:rsidTr="00D2174F">
        <w:trPr>
          <w:cantSplit/>
          <w:trHeight w:val="1551"/>
          <w:jc w:val="center"/>
        </w:trPr>
        <w:tc>
          <w:tcPr>
            <w:tcW w:w="3369" w:type="dxa"/>
            <w:tcBorders>
              <w:bottom w:val="single" w:sz="4" w:space="0" w:color="auto"/>
            </w:tcBorders>
            <w:vAlign w:val="center"/>
          </w:tcPr>
          <w:p w:rsidR="000B7B59" w:rsidRPr="00223440" w:rsidRDefault="000B7B59" w:rsidP="00D2174F">
            <w:pPr>
              <w:widowControl w:val="0"/>
              <w:suppressAutoHyphens/>
              <w:autoSpaceDE w:val="0"/>
              <w:spacing w:line="276" w:lineRule="auto"/>
              <w:jc w:val="center"/>
              <w:rPr>
                <w:rFonts w:ascii="Times New Roman" w:eastAsia="Arial" w:hAnsi="Times New Roman"/>
                <w:sz w:val="28"/>
                <w:szCs w:val="28"/>
                <w:lang w:eastAsia="zh-CN" w:bidi="hi-IN"/>
              </w:rPr>
            </w:pPr>
            <w:r w:rsidRPr="00223440">
              <w:rPr>
                <w:rFonts w:ascii="Times New Roman" w:eastAsia="Arial" w:hAnsi="Times New Roman"/>
                <w:sz w:val="28"/>
                <w:szCs w:val="28"/>
                <w:lang w:eastAsia="zh-CN" w:bidi="hi-IN"/>
              </w:rPr>
              <w:t>Многоэтажная жилая застройка (средняя этажность)</w:t>
            </w:r>
          </w:p>
        </w:tc>
        <w:tc>
          <w:tcPr>
            <w:tcW w:w="4394" w:type="dxa"/>
            <w:vAlign w:val="center"/>
          </w:tcPr>
          <w:p w:rsidR="000B7B59" w:rsidRPr="00223440" w:rsidRDefault="000B7B59" w:rsidP="00D2174F">
            <w:pPr>
              <w:tabs>
                <w:tab w:val="num" w:pos="0"/>
              </w:tabs>
              <w:spacing w:after="200" w:line="276" w:lineRule="auto"/>
              <w:contextualSpacing/>
              <w:jc w:val="center"/>
              <w:rPr>
                <w:rFonts w:ascii="Times New Roman" w:hAnsi="Times New Roman"/>
                <w:sz w:val="28"/>
                <w:szCs w:val="28"/>
              </w:rPr>
            </w:pPr>
            <w:r w:rsidRPr="00223440">
              <w:rPr>
                <w:rFonts w:ascii="Times New Roman" w:hAnsi="Times New Roman"/>
                <w:sz w:val="28"/>
                <w:szCs w:val="28"/>
              </w:rPr>
              <w:t xml:space="preserve">Многоквартирный жилой дом </w:t>
            </w:r>
          </w:p>
        </w:tc>
        <w:tc>
          <w:tcPr>
            <w:tcW w:w="1808" w:type="dxa"/>
            <w:vAlign w:val="center"/>
          </w:tcPr>
          <w:p w:rsidR="000B7B59" w:rsidRPr="00223440" w:rsidRDefault="00F27991" w:rsidP="00D2174F">
            <w:pPr>
              <w:spacing w:after="200" w:line="276" w:lineRule="auto"/>
              <w:rPr>
                <w:rFonts w:ascii="Times New Roman" w:hAnsi="Times New Roman"/>
                <w:sz w:val="28"/>
                <w:szCs w:val="28"/>
              </w:rPr>
            </w:pPr>
            <m:oMathPara>
              <m:oMath>
                <m:f>
                  <m:fPr>
                    <m:ctrlPr>
                      <w:rPr>
                        <w:rFonts w:ascii="Cambria Math" w:hAnsi="Times New Roman"/>
                        <w:sz w:val="28"/>
                        <w:szCs w:val="28"/>
                      </w:rPr>
                    </m:ctrlPr>
                  </m:fPr>
                  <m:num>
                    <m:r>
                      <m:rPr>
                        <m:sty m:val="p"/>
                      </m:rPr>
                      <w:rPr>
                        <w:rFonts w:ascii="Cambria Math" w:hAnsi="Times New Roman"/>
                        <w:sz w:val="28"/>
                        <w:szCs w:val="28"/>
                      </w:rPr>
                      <m:t>2021</m:t>
                    </m:r>
                    <m:r>
                      <m:rPr>
                        <m:sty m:val="p"/>
                      </m:rPr>
                      <w:rPr>
                        <w:rFonts w:ascii="Cambria Math" w:hAnsi="Times New Roman"/>
                        <w:sz w:val="28"/>
                        <w:szCs w:val="28"/>
                      </w:rPr>
                      <m:t>-</m:t>
                    </m:r>
                    <m:r>
                      <m:rPr>
                        <m:sty m:val="p"/>
                      </m:rPr>
                      <w:rPr>
                        <w:rFonts w:ascii="Cambria Math" w:hAnsi="Times New Roman"/>
                        <w:sz w:val="28"/>
                        <w:szCs w:val="28"/>
                      </w:rPr>
                      <m:t>2025</m:t>
                    </m:r>
                  </m:num>
                  <m:den>
                    <m:r>
                      <m:rPr>
                        <m:sty m:val="p"/>
                      </m:rPr>
                      <w:rPr>
                        <w:rFonts w:ascii="Cambria Math" w:hAnsi="Times New Roman"/>
                        <w:sz w:val="28"/>
                        <w:szCs w:val="28"/>
                      </w:rPr>
                      <m:t>2025</m:t>
                    </m:r>
                    <m:r>
                      <m:rPr>
                        <m:sty m:val="p"/>
                      </m:rPr>
                      <w:rPr>
                        <w:rFonts w:ascii="Cambria Math" w:hAnsi="Times New Roman"/>
                        <w:sz w:val="28"/>
                        <w:szCs w:val="28"/>
                      </w:rPr>
                      <m:t>-</m:t>
                    </m:r>
                    <m:r>
                      <m:rPr>
                        <m:sty m:val="p"/>
                      </m:rPr>
                      <w:rPr>
                        <w:rFonts w:ascii="Cambria Math" w:hAnsi="Times New Roman"/>
                        <w:sz w:val="28"/>
                        <w:szCs w:val="28"/>
                      </w:rPr>
                      <m:t>2030</m:t>
                    </m:r>
                  </m:den>
                </m:f>
              </m:oMath>
            </m:oMathPara>
          </w:p>
        </w:tc>
      </w:tr>
      <w:bookmarkEnd w:id="40"/>
    </w:tbl>
    <w:p w:rsidR="0088035A" w:rsidRDefault="0088035A" w:rsidP="008D13F8">
      <w:pPr>
        <w:pStyle w:val="af"/>
        <w:spacing w:line="360" w:lineRule="auto"/>
        <w:rPr>
          <w:color w:val="C00000"/>
          <w:szCs w:val="28"/>
        </w:rPr>
      </w:pPr>
    </w:p>
    <w:p w:rsidR="008D13F8" w:rsidRDefault="008D13F8" w:rsidP="00D85FF5">
      <w:pPr>
        <w:pStyle w:val="21"/>
      </w:pPr>
      <w:bookmarkStart w:id="41" w:name="_Toc10717003"/>
      <w:bookmarkStart w:id="42" w:name="_Toc25920452"/>
      <w:r>
        <w:t>11.</w:t>
      </w:r>
      <w:r w:rsidRPr="00EC0CAF">
        <w:t xml:space="preserve"> Мероприятия по обеспечению потребностей инвалидов и маломобильных групп населения</w:t>
      </w:r>
      <w:bookmarkEnd w:id="41"/>
      <w:bookmarkEnd w:id="42"/>
    </w:p>
    <w:p w:rsidR="008D13F8" w:rsidRPr="00BA1B0D" w:rsidRDefault="008D13F8" w:rsidP="00C03192">
      <w:pPr>
        <w:tabs>
          <w:tab w:val="num" w:pos="360"/>
        </w:tabs>
        <w:spacing w:after="0"/>
        <w:ind w:left="-567"/>
        <w:contextualSpacing/>
        <w:rPr>
          <w:rFonts w:ascii="Times New Roman" w:hAnsi="Times New Roman" w:cs="Times New Roman"/>
          <w:sz w:val="28"/>
          <w:szCs w:val="28"/>
        </w:rPr>
      </w:pPr>
      <w:r w:rsidRPr="00BA1B0D">
        <w:rPr>
          <w:rFonts w:ascii="Times New Roman" w:hAnsi="Times New Roman" w:cs="Times New Roman"/>
          <w:sz w:val="28"/>
          <w:szCs w:val="28"/>
        </w:rPr>
        <w:t>С учетом требований СП 59.13330.2016 "Доступность зданий и сооружений для маломобильных групп населения" на проектируемой территории должно быть обеспечено беспрепятственное передвижение инвалидов всех категорий и других маломобильных групп населения, как пешком, так и с помощью транспортных средств.</w:t>
      </w:r>
    </w:p>
    <w:p w:rsidR="008D13F8" w:rsidRPr="00BA1B0D" w:rsidRDefault="008D13F8" w:rsidP="00C03192">
      <w:pPr>
        <w:tabs>
          <w:tab w:val="num" w:pos="360"/>
        </w:tabs>
        <w:spacing w:after="0"/>
        <w:ind w:left="-567"/>
        <w:contextualSpacing/>
        <w:rPr>
          <w:rFonts w:ascii="Times New Roman" w:hAnsi="Times New Roman" w:cs="Times New Roman"/>
          <w:sz w:val="28"/>
          <w:szCs w:val="28"/>
        </w:rPr>
      </w:pPr>
      <w:r w:rsidRPr="00BA1B0D">
        <w:rPr>
          <w:rFonts w:ascii="Times New Roman" w:hAnsi="Times New Roman" w:cs="Times New Roman"/>
          <w:sz w:val="28"/>
          <w:szCs w:val="28"/>
        </w:rPr>
        <w:t xml:space="preserve">Особое внимание уделяется формированию пешеходных связей, с учетом специфики передвижения инвалидов различных категорий. При этом должны быть предусмотрены соответствующие планировочные, конструктивные и технические меры: </w:t>
      </w:r>
    </w:p>
    <w:p w:rsidR="008D13F8" w:rsidRPr="00A45194" w:rsidRDefault="008D13F8" w:rsidP="00C03192">
      <w:pPr>
        <w:pStyle w:val="a7"/>
        <w:numPr>
          <w:ilvl w:val="0"/>
          <w:numId w:val="21"/>
        </w:numPr>
        <w:tabs>
          <w:tab w:val="num" w:pos="360"/>
        </w:tabs>
        <w:spacing w:after="0"/>
        <w:ind w:left="-567" w:firstLine="567"/>
        <w:rPr>
          <w:rFonts w:ascii="Times New Roman" w:hAnsi="Times New Roman" w:cs="Times New Roman"/>
          <w:sz w:val="28"/>
          <w:szCs w:val="28"/>
        </w:rPr>
      </w:pPr>
      <w:r w:rsidRPr="00A45194">
        <w:rPr>
          <w:rFonts w:ascii="Times New Roman" w:hAnsi="Times New Roman" w:cs="Times New Roman"/>
          <w:sz w:val="28"/>
          <w:szCs w:val="28"/>
        </w:rPr>
        <w:t>шири</w:t>
      </w:r>
      <w:r>
        <w:rPr>
          <w:rFonts w:ascii="Times New Roman" w:hAnsi="Times New Roman" w:cs="Times New Roman"/>
          <w:sz w:val="28"/>
          <w:szCs w:val="28"/>
        </w:rPr>
        <w:t xml:space="preserve">на основных дорожек и тротуаров принята 2,0 </w:t>
      </w:r>
      <w:r w:rsidRPr="00A45194">
        <w:rPr>
          <w:rFonts w:ascii="Times New Roman" w:hAnsi="Times New Roman" w:cs="Times New Roman"/>
          <w:sz w:val="28"/>
          <w:szCs w:val="28"/>
        </w:rPr>
        <w:t>-</w:t>
      </w:r>
      <w:r>
        <w:rPr>
          <w:rFonts w:ascii="Times New Roman" w:hAnsi="Times New Roman" w:cs="Times New Roman"/>
          <w:sz w:val="28"/>
          <w:szCs w:val="28"/>
        </w:rPr>
        <w:t xml:space="preserve"> 6,0</w:t>
      </w:r>
      <w:r w:rsidRPr="00A45194">
        <w:rPr>
          <w:rFonts w:ascii="Times New Roman" w:hAnsi="Times New Roman" w:cs="Times New Roman"/>
          <w:sz w:val="28"/>
          <w:szCs w:val="28"/>
        </w:rPr>
        <w:t xml:space="preserve"> м; </w:t>
      </w:r>
    </w:p>
    <w:p w:rsidR="008D13F8" w:rsidRPr="00A45194" w:rsidRDefault="008D13F8" w:rsidP="00C03192">
      <w:pPr>
        <w:pStyle w:val="a7"/>
        <w:numPr>
          <w:ilvl w:val="0"/>
          <w:numId w:val="21"/>
        </w:numPr>
        <w:tabs>
          <w:tab w:val="num" w:pos="360"/>
        </w:tabs>
        <w:spacing w:after="0"/>
        <w:ind w:left="-567" w:firstLine="567"/>
        <w:rPr>
          <w:rFonts w:ascii="Times New Roman" w:hAnsi="Times New Roman" w:cs="Times New Roman"/>
          <w:sz w:val="28"/>
          <w:szCs w:val="28"/>
        </w:rPr>
      </w:pPr>
      <w:r w:rsidRPr="00A45194">
        <w:rPr>
          <w:rFonts w:ascii="Times New Roman" w:hAnsi="Times New Roman" w:cs="Times New Roman"/>
          <w:sz w:val="28"/>
          <w:szCs w:val="28"/>
        </w:rPr>
        <w:t xml:space="preserve">продольные уклоны путей движения, предназначенные для пользования инвалидами на креслах-колясках и престарелых, не превышают 5%, поперечные – 2%; </w:t>
      </w:r>
    </w:p>
    <w:p w:rsidR="008D13F8" w:rsidRPr="00A45194" w:rsidRDefault="008D13F8" w:rsidP="00C03192">
      <w:pPr>
        <w:pStyle w:val="a7"/>
        <w:numPr>
          <w:ilvl w:val="0"/>
          <w:numId w:val="21"/>
        </w:numPr>
        <w:tabs>
          <w:tab w:val="num" w:pos="360"/>
        </w:tabs>
        <w:spacing w:after="0"/>
        <w:ind w:left="-567" w:firstLine="567"/>
        <w:rPr>
          <w:rFonts w:ascii="Times New Roman" w:hAnsi="Times New Roman" w:cs="Times New Roman"/>
          <w:sz w:val="28"/>
          <w:szCs w:val="28"/>
        </w:rPr>
      </w:pPr>
      <w:r w:rsidRPr="00A45194">
        <w:rPr>
          <w:rFonts w:ascii="Times New Roman" w:hAnsi="Times New Roman" w:cs="Times New Roman"/>
          <w:sz w:val="28"/>
          <w:szCs w:val="28"/>
        </w:rPr>
        <w:t>дорожки и тротуары, которыми пользуются инвалиды на креслах-колясках, должны иметь твердое покрытие, которое при намокании не становится скользким;</w:t>
      </w:r>
    </w:p>
    <w:p w:rsidR="008D13F8" w:rsidRDefault="008D13F8" w:rsidP="00C03192">
      <w:pPr>
        <w:pStyle w:val="a7"/>
        <w:numPr>
          <w:ilvl w:val="0"/>
          <w:numId w:val="21"/>
        </w:numPr>
        <w:tabs>
          <w:tab w:val="num" w:pos="360"/>
        </w:tabs>
        <w:spacing w:after="0"/>
        <w:ind w:left="-567" w:firstLine="567"/>
        <w:rPr>
          <w:rFonts w:ascii="Times New Roman" w:hAnsi="Times New Roman" w:cs="Times New Roman"/>
          <w:sz w:val="28"/>
          <w:szCs w:val="28"/>
        </w:rPr>
      </w:pPr>
      <w:r w:rsidRPr="00A45194">
        <w:rPr>
          <w:rFonts w:ascii="Times New Roman" w:hAnsi="Times New Roman" w:cs="Times New Roman"/>
          <w:sz w:val="28"/>
          <w:szCs w:val="28"/>
        </w:rPr>
        <w:t xml:space="preserve">в местах пересечения пешеходных путей с проезжей частью улиц и дорог высота бортового камня принята в пределах 2,5-4 см, съезды с тротуаров имеют уклон, не превышающий 1:10; </w:t>
      </w:r>
    </w:p>
    <w:p w:rsidR="008D13F8" w:rsidRPr="005508FF" w:rsidRDefault="008D13F8" w:rsidP="00C03192">
      <w:pPr>
        <w:pStyle w:val="a7"/>
        <w:numPr>
          <w:ilvl w:val="0"/>
          <w:numId w:val="21"/>
        </w:numPr>
        <w:tabs>
          <w:tab w:val="num" w:pos="360"/>
        </w:tabs>
        <w:spacing w:after="0"/>
        <w:ind w:left="-567" w:firstLine="567"/>
        <w:rPr>
          <w:rFonts w:ascii="Times New Roman" w:hAnsi="Times New Roman" w:cs="Times New Roman"/>
          <w:sz w:val="28"/>
          <w:szCs w:val="28"/>
        </w:rPr>
      </w:pPr>
      <w:r w:rsidRPr="002C3742">
        <w:rPr>
          <w:rFonts w:ascii="Times New Roman" w:hAnsi="Times New Roman" w:cs="Times New Roman"/>
          <w:sz w:val="28"/>
          <w:szCs w:val="28"/>
        </w:rPr>
        <w:t>устройство пандусов подъема для доступа на объекты обслуживания.</w:t>
      </w:r>
    </w:p>
    <w:p w:rsidR="008D13F8" w:rsidRPr="00C324EB" w:rsidRDefault="008D13F8" w:rsidP="00C03192">
      <w:pPr>
        <w:pStyle w:val="formattext"/>
        <w:shd w:val="clear" w:color="auto" w:fill="FFFFFF"/>
        <w:spacing w:before="0" w:beforeAutospacing="0" w:after="0" w:afterAutospacing="0" w:line="276" w:lineRule="auto"/>
        <w:ind w:left="-567"/>
        <w:contextualSpacing/>
        <w:textAlignment w:val="baseline"/>
        <w:rPr>
          <w:color w:val="2D2D2D"/>
          <w:spacing w:val="2"/>
          <w:sz w:val="28"/>
          <w:szCs w:val="28"/>
        </w:rPr>
      </w:pPr>
      <w:r w:rsidRPr="00E56628">
        <w:rPr>
          <w:sz w:val="28"/>
          <w:szCs w:val="28"/>
        </w:rPr>
        <w:t xml:space="preserve">Для инвалидов должны быть предусмотрены места парковки личных автомобилей. </w:t>
      </w:r>
      <w:r w:rsidRPr="00E56628">
        <w:rPr>
          <w:spacing w:val="2"/>
          <w:sz w:val="28"/>
          <w:szCs w:val="28"/>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E56628">
        <w:rPr>
          <w:spacing w:val="2"/>
          <w:sz w:val="28"/>
          <w:szCs w:val="28"/>
        </w:rPr>
        <w:t>машино-мест</w:t>
      </w:r>
      <w:proofErr w:type="spellEnd"/>
      <w:r w:rsidRPr="00E56628">
        <w:rPr>
          <w:spacing w:val="2"/>
          <w:sz w:val="28"/>
          <w:szCs w:val="28"/>
        </w:rPr>
        <w:t xml:space="preserve"> (но не менее одного места) для людей с инвалидностью, в том числе количество специализированных </w:t>
      </w:r>
      <w:r w:rsidRPr="00E56628">
        <w:rPr>
          <w:spacing w:val="2"/>
          <w:sz w:val="28"/>
          <w:szCs w:val="28"/>
        </w:rPr>
        <w:lastRenderedPageBreak/>
        <w:t xml:space="preserve">расширенных </w:t>
      </w:r>
      <w:proofErr w:type="spellStart"/>
      <w:r w:rsidRPr="00E56628">
        <w:rPr>
          <w:spacing w:val="2"/>
          <w:sz w:val="28"/>
          <w:szCs w:val="28"/>
        </w:rPr>
        <w:t>машино-мест</w:t>
      </w:r>
      <w:proofErr w:type="spellEnd"/>
      <w:r w:rsidRPr="00E56628">
        <w:rPr>
          <w:spacing w:val="2"/>
          <w:sz w:val="28"/>
          <w:szCs w:val="28"/>
        </w:rPr>
        <w:t xml:space="preserve"> для транспортных средств инвалидов, пере</w:t>
      </w:r>
      <w:r>
        <w:rPr>
          <w:spacing w:val="2"/>
          <w:sz w:val="28"/>
          <w:szCs w:val="28"/>
        </w:rPr>
        <w:t>двигающихся на кресле-коляске (</w:t>
      </w:r>
      <w:r w:rsidRPr="00E56628">
        <w:rPr>
          <w:spacing w:val="2"/>
          <w:sz w:val="28"/>
          <w:szCs w:val="28"/>
        </w:rPr>
        <w:t xml:space="preserve">не менее одного </w:t>
      </w:r>
      <w:proofErr w:type="spellStart"/>
      <w:r w:rsidRPr="00E56628">
        <w:rPr>
          <w:spacing w:val="2"/>
          <w:sz w:val="28"/>
          <w:szCs w:val="28"/>
        </w:rPr>
        <w:t>машино-места</w:t>
      </w:r>
      <w:proofErr w:type="spellEnd"/>
      <w:r w:rsidRPr="00E56628">
        <w:rPr>
          <w:spacing w:val="2"/>
          <w:sz w:val="28"/>
          <w:szCs w:val="28"/>
        </w:rPr>
        <w:t xml:space="preserve"> на парковке у каждого здания). </w:t>
      </w:r>
      <w:r w:rsidRPr="00E56628">
        <w:rPr>
          <w:sz w:val="28"/>
          <w:szCs w:val="28"/>
        </w:rPr>
        <w:t>При этом для машин инвалидов резервируются места, примыкающие к выходам со стоянок, либо максимально приближенные к входам в здания. Они выделяются разметкой и обозначаются</w:t>
      </w:r>
      <w:r w:rsidRPr="00BA1B0D">
        <w:rPr>
          <w:sz w:val="28"/>
          <w:szCs w:val="28"/>
        </w:rPr>
        <w:t xml:space="preserve"> специальными символами. Ширина таких стоянок 3,</w:t>
      </w:r>
      <w:r>
        <w:rPr>
          <w:sz w:val="28"/>
          <w:szCs w:val="28"/>
        </w:rPr>
        <w:t>6</w:t>
      </w:r>
      <w:r w:rsidRPr="00BA1B0D">
        <w:rPr>
          <w:sz w:val="28"/>
          <w:szCs w:val="28"/>
        </w:rPr>
        <w:t xml:space="preserve"> м</w:t>
      </w:r>
    </w:p>
    <w:p w:rsidR="008930DD" w:rsidRPr="002031AF" w:rsidRDefault="008930DD" w:rsidP="00323FE0">
      <w:pPr>
        <w:autoSpaceDE w:val="0"/>
        <w:autoSpaceDN w:val="0"/>
        <w:adjustRightInd w:val="0"/>
        <w:spacing w:line="360" w:lineRule="auto"/>
        <w:rPr>
          <w:rFonts w:eastAsia="Calibri"/>
          <w:color w:val="000000"/>
          <w:szCs w:val="28"/>
          <w:highlight w:val="red"/>
        </w:rPr>
      </w:pPr>
    </w:p>
    <w:p w:rsidR="008930DD" w:rsidRPr="002031AF" w:rsidRDefault="008930DD" w:rsidP="008930DD">
      <w:pPr>
        <w:autoSpaceDE w:val="0"/>
        <w:autoSpaceDN w:val="0"/>
        <w:adjustRightInd w:val="0"/>
        <w:spacing w:line="240" w:lineRule="auto"/>
        <w:rPr>
          <w:rFonts w:eastAsia="Calibri"/>
          <w:color w:val="000000"/>
          <w:szCs w:val="28"/>
          <w:highlight w:val="red"/>
        </w:rPr>
      </w:pPr>
    </w:p>
    <w:p w:rsidR="008930DD" w:rsidRPr="002031AF" w:rsidRDefault="008930DD" w:rsidP="008930DD">
      <w:pPr>
        <w:autoSpaceDE w:val="0"/>
        <w:autoSpaceDN w:val="0"/>
        <w:adjustRightInd w:val="0"/>
        <w:spacing w:line="240" w:lineRule="auto"/>
        <w:rPr>
          <w:rFonts w:eastAsia="Calibri"/>
          <w:color w:val="000000"/>
          <w:szCs w:val="28"/>
          <w:highlight w:val="red"/>
        </w:rPr>
      </w:pPr>
    </w:p>
    <w:p w:rsidR="008930DD" w:rsidRPr="002031AF" w:rsidRDefault="008930DD" w:rsidP="008930DD">
      <w:pPr>
        <w:autoSpaceDE w:val="0"/>
        <w:autoSpaceDN w:val="0"/>
        <w:adjustRightInd w:val="0"/>
        <w:spacing w:line="240" w:lineRule="auto"/>
        <w:rPr>
          <w:rFonts w:eastAsia="Calibri"/>
          <w:color w:val="000000"/>
          <w:szCs w:val="28"/>
          <w:highlight w:val="red"/>
        </w:rPr>
      </w:pPr>
    </w:p>
    <w:p w:rsidR="008930DD" w:rsidRDefault="008930DD" w:rsidP="00C03192">
      <w:pPr>
        <w:autoSpaceDE w:val="0"/>
        <w:autoSpaceDN w:val="0"/>
        <w:adjustRightInd w:val="0"/>
        <w:spacing w:line="240" w:lineRule="auto"/>
        <w:ind w:firstLine="0"/>
        <w:jc w:val="center"/>
        <w:rPr>
          <w:rFonts w:ascii="Times New Roman" w:eastAsia="Calibri" w:hAnsi="Times New Roman" w:cs="Times New Roman"/>
          <w:b/>
          <w:color w:val="000000"/>
          <w:sz w:val="96"/>
          <w:szCs w:val="96"/>
        </w:rPr>
      </w:pPr>
    </w:p>
    <w:p w:rsidR="00C03192" w:rsidRDefault="00C03192" w:rsidP="00FB0F54">
      <w:pPr>
        <w:autoSpaceDE w:val="0"/>
        <w:autoSpaceDN w:val="0"/>
        <w:adjustRightInd w:val="0"/>
        <w:spacing w:line="240" w:lineRule="auto"/>
        <w:ind w:firstLine="0"/>
        <w:jc w:val="center"/>
        <w:rPr>
          <w:rFonts w:ascii="Times New Roman" w:eastAsia="Calibri" w:hAnsi="Times New Roman" w:cs="Times New Roman"/>
          <w:b/>
          <w:color w:val="000000"/>
          <w:sz w:val="96"/>
          <w:szCs w:val="96"/>
        </w:rPr>
      </w:pPr>
    </w:p>
    <w:sectPr w:rsidR="00C03192" w:rsidSect="00A14150">
      <w:headerReference w:type="default" r:id="rId12"/>
      <w:type w:val="continuous"/>
      <w:pgSz w:w="11984" w:h="17009"/>
      <w:pgMar w:top="1134" w:right="850" w:bottom="1134" w:left="1701" w:header="0" w:footer="0"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21B" w:rsidRDefault="0066321B" w:rsidP="00127A57">
      <w:pPr>
        <w:spacing w:after="0" w:line="240" w:lineRule="auto"/>
      </w:pPr>
      <w:r>
        <w:separator/>
      </w:r>
    </w:p>
  </w:endnote>
  <w:endnote w:type="continuationSeparator" w:id="1">
    <w:p w:rsidR="0066321B" w:rsidRDefault="0066321B" w:rsidP="00127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35346"/>
      <w:docPartObj>
        <w:docPartGallery w:val="Page Numbers (Bottom of Page)"/>
        <w:docPartUnique/>
      </w:docPartObj>
    </w:sdtPr>
    <w:sdtContent>
      <w:p w:rsidR="000F1D6D" w:rsidRDefault="00F27991">
        <w:pPr>
          <w:pStyle w:val="a5"/>
          <w:jc w:val="right"/>
        </w:pPr>
        <w:r>
          <w:fldChar w:fldCharType="begin"/>
        </w:r>
        <w:r w:rsidR="000F1D6D">
          <w:instrText xml:space="preserve"> PAGE   \* MERGEFORMAT </w:instrText>
        </w:r>
        <w:r>
          <w:fldChar w:fldCharType="separate"/>
        </w:r>
        <w:r w:rsidR="00FB0F54">
          <w:rPr>
            <w:noProof/>
          </w:rPr>
          <w:t>33</w:t>
        </w:r>
        <w:r>
          <w:rPr>
            <w:noProof/>
          </w:rPr>
          <w:fldChar w:fldCharType="end"/>
        </w:r>
      </w:p>
    </w:sdtContent>
  </w:sdt>
  <w:p w:rsidR="000F1D6D" w:rsidRDefault="000F1D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21B" w:rsidRDefault="0066321B" w:rsidP="00127A57">
      <w:pPr>
        <w:spacing w:after="0" w:line="240" w:lineRule="auto"/>
      </w:pPr>
      <w:r>
        <w:separator/>
      </w:r>
    </w:p>
  </w:footnote>
  <w:footnote w:type="continuationSeparator" w:id="1">
    <w:p w:rsidR="0066321B" w:rsidRDefault="0066321B" w:rsidP="00127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3065"/>
      <w:docPartObj>
        <w:docPartGallery w:val="Page Numbers (Top of Page)"/>
        <w:docPartUnique/>
      </w:docPartObj>
    </w:sdtPr>
    <w:sdtContent>
      <w:p w:rsidR="000F1D6D" w:rsidRPr="00516DD2" w:rsidRDefault="000F1D6D" w:rsidP="00D85FF5">
        <w:pPr>
          <w:spacing w:line="192" w:lineRule="auto"/>
          <w:ind w:firstLine="0"/>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rsidR="000F1D6D" w:rsidRPr="00D250BB" w:rsidRDefault="000F1D6D" w:rsidP="00D85FF5">
        <w:pPr>
          <w:spacing w:line="192" w:lineRule="auto"/>
          <w:ind w:firstLine="0"/>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0F1D6D" w:rsidRPr="00D250BB" w:rsidRDefault="000F1D6D" w:rsidP="00D85FF5">
        <w:pPr>
          <w:spacing w:after="0" w:line="240" w:lineRule="auto"/>
          <w:ind w:firstLine="0"/>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rsidR="000F1D6D" w:rsidRPr="006C260D" w:rsidRDefault="000F1D6D" w:rsidP="00D85FF5">
        <w:pPr>
          <w:spacing w:after="0" w:line="240" w:lineRule="auto"/>
          <w:ind w:firstLine="0"/>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rsidR="000F1D6D" w:rsidRDefault="000F1D6D" w:rsidP="00D85FF5">
        <w:pPr>
          <w:spacing w:after="0" w:line="240" w:lineRule="auto"/>
          <w:ind w:firstLine="0"/>
          <w:jc w:val="right"/>
        </w:pPr>
      </w:p>
      <w:p w:rsidR="000F1D6D" w:rsidRPr="00A14150" w:rsidRDefault="00F27991" w:rsidP="00A14150">
        <w:pPr>
          <w:spacing w:after="0" w:line="240" w:lineRule="auto"/>
          <w:ind w:firstLine="0"/>
          <w:rPr>
            <w:rFonts w:ascii="Times New Roman" w:eastAsia="Times New Roman" w:hAnsi="Times New Roman"/>
          </w:rPr>
        </w:pPr>
      </w:p>
    </w:sdtContent>
  </w:sdt>
  <w:p w:rsidR="000F1D6D" w:rsidRDefault="000F1D6D" w:rsidP="004A358B">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6D" w:rsidRPr="00516DD2" w:rsidRDefault="000F1D6D" w:rsidP="00D85FF5">
    <w:pPr>
      <w:spacing w:line="192" w:lineRule="auto"/>
      <w:ind w:firstLine="0"/>
      <w:jc w:val="center"/>
      <w:rPr>
        <w:rFonts w:ascii="Arial Black" w:hAnsi="Arial Black"/>
        <w:sz w:val="18"/>
        <w:szCs w:val="18"/>
      </w:rPr>
    </w:pPr>
    <w:bookmarkStart w:id="1" w:name="_Hlk83127381"/>
    <w:r w:rsidRPr="00516DD2">
      <w:rPr>
        <w:rFonts w:ascii="Arial Black" w:hAnsi="Arial Black"/>
        <w:sz w:val="18"/>
        <w:szCs w:val="18"/>
      </w:rPr>
      <w:t xml:space="preserve">ОБЩЕСТВО С ОГРАНИЧЕННОЙ ОТВЕТСТВЕННОСТЬЮ МНОГОПРОФИЛЬНАЯ КОМПАНИЯ                   </w:t>
    </w:r>
  </w:p>
  <w:p w:rsidR="000F1D6D" w:rsidRPr="00D250BB" w:rsidRDefault="000F1D6D" w:rsidP="00D85FF5">
    <w:pPr>
      <w:spacing w:line="192" w:lineRule="auto"/>
      <w:ind w:firstLine="0"/>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0F1D6D" w:rsidRPr="00D250BB" w:rsidRDefault="000F1D6D" w:rsidP="00D85FF5">
    <w:pPr>
      <w:spacing w:after="0" w:line="240" w:lineRule="auto"/>
      <w:ind w:firstLine="0"/>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rsidR="000F1D6D" w:rsidRPr="006C260D" w:rsidRDefault="000F1D6D" w:rsidP="00D85FF5">
    <w:pPr>
      <w:spacing w:after="0" w:line="240" w:lineRule="auto"/>
      <w:ind w:firstLine="0"/>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bookmarkEnd w:id="1"/>
  </w:p>
  <w:p w:rsidR="000F1D6D" w:rsidRDefault="000F1D6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6D" w:rsidRDefault="000F1D6D" w:rsidP="00C2772D">
    <w:pPr>
      <w:spacing w:after="0" w:line="240" w:lineRule="auto"/>
      <w:jc w:val="right"/>
      <w:rPr>
        <w:rFonts w:ascii="Times New Roman" w:hAnsi="Times New Roman"/>
        <w:sz w:val="36"/>
        <w:szCs w:val="36"/>
      </w:rPr>
    </w:pPr>
  </w:p>
  <w:p w:rsidR="000F1D6D" w:rsidRPr="000E4768" w:rsidRDefault="000F1D6D" w:rsidP="00C2772D">
    <w:pPr>
      <w:spacing w:after="0" w:line="240" w:lineRule="auto"/>
      <w:jc w:val="right"/>
      <w:rPr>
        <w:rFonts w:ascii="Times New Roman" w:hAnsi="Times New Roman"/>
        <w:sz w:val="36"/>
        <w:szCs w:val="36"/>
      </w:rPr>
    </w:pPr>
    <w:r>
      <w:rPr>
        <w:noProof/>
      </w:rPr>
      <w:drawing>
        <wp:anchor distT="0" distB="0" distL="114300" distR="114300" simplePos="0" relativeHeight="251659264" behindDoc="1" locked="0" layoutInCell="1" allowOverlap="1">
          <wp:simplePos x="0" y="0"/>
          <wp:positionH relativeFrom="column">
            <wp:posOffset>-137160</wp:posOffset>
          </wp:positionH>
          <wp:positionV relativeFrom="paragraph">
            <wp:posOffset>-3175</wp:posOffset>
          </wp:positionV>
          <wp:extent cx="1282700" cy="9118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1282700" cy="911860"/>
                  </a:xfrm>
                  <a:prstGeom prst="rect">
                    <a:avLst/>
                  </a:prstGeom>
                  <a:noFill/>
                  <a:ln w="9525">
                    <a:noFill/>
                    <a:miter lim="800000"/>
                    <a:headEnd/>
                    <a:tailEnd/>
                  </a:ln>
                </pic:spPr>
              </pic:pic>
            </a:graphicData>
          </a:graphic>
        </wp:anchor>
      </w:drawing>
    </w:r>
    <w:r w:rsidRPr="000E4768">
      <w:rPr>
        <w:rFonts w:ascii="Times New Roman" w:hAnsi="Times New Roman"/>
        <w:sz w:val="36"/>
        <w:szCs w:val="36"/>
      </w:rPr>
      <w:t>Российская Федерация</w:t>
    </w:r>
  </w:p>
  <w:p w:rsidR="000F1D6D" w:rsidRPr="000E4768" w:rsidRDefault="000F1D6D" w:rsidP="00C2772D">
    <w:pPr>
      <w:spacing w:after="0" w:line="240" w:lineRule="auto"/>
      <w:jc w:val="right"/>
      <w:rPr>
        <w:rFonts w:ascii="Times New Roman" w:hAnsi="Times New Roman"/>
        <w:b/>
        <w:sz w:val="36"/>
        <w:szCs w:val="36"/>
      </w:rPr>
    </w:pPr>
    <w:r w:rsidRPr="000E4768">
      <w:rPr>
        <w:rFonts w:ascii="Times New Roman" w:hAnsi="Times New Roman"/>
        <w:b/>
        <w:sz w:val="36"/>
        <w:szCs w:val="36"/>
      </w:rPr>
      <w:t>Общество с ограниченной ответственностью</w:t>
    </w:r>
  </w:p>
  <w:p w:rsidR="000F1D6D" w:rsidRPr="000E4768" w:rsidRDefault="000F1D6D" w:rsidP="00C2772D">
    <w:pPr>
      <w:spacing w:after="0" w:line="240" w:lineRule="auto"/>
      <w:jc w:val="right"/>
      <w:rPr>
        <w:rFonts w:ascii="Times New Roman" w:hAnsi="Times New Roman"/>
        <w:b/>
        <w:sz w:val="36"/>
        <w:szCs w:val="36"/>
      </w:rPr>
    </w:pPr>
    <w:r>
      <w:rPr>
        <w:rFonts w:ascii="Times New Roman" w:hAnsi="Times New Roman"/>
        <w:b/>
        <w:sz w:val="36"/>
        <w:szCs w:val="36"/>
      </w:rPr>
      <w:t>"</w:t>
    </w:r>
    <w:r w:rsidRPr="000E4768">
      <w:rPr>
        <w:rFonts w:ascii="Times New Roman" w:hAnsi="Times New Roman"/>
        <w:b/>
        <w:sz w:val="36"/>
        <w:szCs w:val="36"/>
      </w:rPr>
      <w:t>ЗЕНИТ</w:t>
    </w:r>
    <w:r>
      <w:rPr>
        <w:rFonts w:ascii="Times New Roman" w:hAnsi="Times New Roman"/>
        <w:b/>
        <w:sz w:val="36"/>
        <w:szCs w:val="36"/>
      </w:rPr>
      <w:t>"</w:t>
    </w:r>
  </w:p>
  <w:p w:rsidR="000F1D6D" w:rsidRPr="000E4768" w:rsidRDefault="000F1D6D" w:rsidP="00C2772D">
    <w:pPr>
      <w:spacing w:after="0" w:line="240" w:lineRule="auto"/>
    </w:pPr>
    <w:r w:rsidRPr="000E4768">
      <w:t>_____________________________________________________________________________________</w:t>
    </w:r>
  </w:p>
  <w:p w:rsidR="000F1D6D" w:rsidRPr="008E7C85" w:rsidRDefault="000F1D6D" w:rsidP="00C2772D">
    <w:pPr>
      <w:spacing w:after="0" w:line="240" w:lineRule="auto"/>
      <w:rPr>
        <w:rFonts w:ascii="Times New Roman" w:eastAsia="Times New Roman" w:hAnsi="Times New Roman"/>
      </w:rPr>
    </w:pPr>
    <w:r w:rsidRPr="008E7C85">
      <w:rPr>
        <w:rFonts w:ascii="Times New Roman" w:hAnsi="Times New Roman"/>
      </w:rPr>
      <w:t xml:space="preserve">Юридический адрес: 454048, г. Челябинск, Свердловский проспект, д. 84Б, офис 7.16,  ИНН/КПП 7451387459/745301001, Р/счет 40702810490000020789 в ПАО </w:t>
    </w:r>
    <w:r>
      <w:rPr>
        <w:rFonts w:ascii="Times New Roman" w:hAnsi="Times New Roman"/>
      </w:rPr>
      <w:t>"</w:t>
    </w:r>
    <w:proofErr w:type="spellStart"/>
    <w:r w:rsidRPr="008E7C85">
      <w:rPr>
        <w:rFonts w:ascii="Times New Roman" w:hAnsi="Times New Roman"/>
      </w:rPr>
      <w:t>Челябинвестбанк</w:t>
    </w:r>
    <w:proofErr w:type="spellEnd"/>
    <w:r>
      <w:rPr>
        <w:rFonts w:ascii="Times New Roman" w:hAnsi="Times New Roman"/>
      </w:rPr>
      <w:t>"</w:t>
    </w:r>
    <w:r w:rsidRPr="008E7C85">
      <w:rPr>
        <w:rFonts w:ascii="Times New Roman" w:hAnsi="Times New Roman"/>
      </w:rPr>
      <w:t>, г. Челябинск к/</w:t>
    </w:r>
    <w:proofErr w:type="spellStart"/>
    <w:r w:rsidRPr="008E7C85">
      <w:rPr>
        <w:rFonts w:ascii="Times New Roman" w:hAnsi="Times New Roman"/>
      </w:rPr>
      <w:t>сч</w:t>
    </w:r>
    <w:proofErr w:type="spellEnd"/>
    <w:r w:rsidRPr="008E7C85">
      <w:rPr>
        <w:rFonts w:ascii="Times New Roman" w:hAnsi="Times New Roman"/>
      </w:rPr>
      <w:t xml:space="preserve">. 30101810400000000779 БИК 047501779 т. </w:t>
    </w:r>
    <w:r w:rsidRPr="008E7C85">
      <w:rPr>
        <w:rFonts w:ascii="Times New Roman" w:eastAsia="Times New Roman" w:hAnsi="Times New Roman"/>
      </w:rPr>
      <w:t>89507420077 zenit-project@yandex.ru</w:t>
    </w:r>
  </w:p>
  <w:p w:rsidR="000F1D6D" w:rsidRDefault="000F1D6D" w:rsidP="001C6041">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6D" w:rsidRPr="008E7C85" w:rsidRDefault="000F1D6D" w:rsidP="0066143D">
    <w:pPr>
      <w:spacing w:after="0" w:line="240" w:lineRule="auto"/>
      <w:jc w:val="right"/>
      <w:rPr>
        <w:rFonts w:ascii="Times New Roman" w:eastAsia="Times New Roman" w:hAnsi="Times New Roman"/>
      </w:rPr>
    </w:pPr>
  </w:p>
  <w:p w:rsidR="000F1D6D" w:rsidRDefault="000F1D6D" w:rsidP="0066143D">
    <w:pPr>
      <w:pStyle w:val="a3"/>
      <w:tabs>
        <w:tab w:val="left" w:pos="739"/>
        <w:tab w:val="center" w:pos="4999"/>
      </w:tabs>
    </w:pPr>
    <w:r>
      <w:tab/>
    </w:r>
    <w:r>
      <w:tab/>
    </w:r>
  </w:p>
  <w:p w:rsidR="000F1D6D" w:rsidRDefault="000F1D6D" w:rsidP="004A358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4A5082"/>
    <w:multiLevelType w:val="hybridMultilevel"/>
    <w:tmpl w:val="C2BAEF8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23877"/>
    <w:multiLevelType w:val="hybridMultilevel"/>
    <w:tmpl w:val="5BF0768A"/>
    <w:lvl w:ilvl="0" w:tplc="E648D3B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CD96B388">
      <w:numFmt w:val="bullet"/>
      <w:lvlText w:val="•"/>
      <w:lvlJc w:val="left"/>
      <w:pPr>
        <w:ind w:left="1224" w:hanging="531"/>
      </w:pPr>
      <w:rPr>
        <w:rFonts w:hint="default"/>
        <w:lang w:val="ru-RU" w:eastAsia="ru-RU" w:bidi="ru-RU"/>
      </w:rPr>
    </w:lvl>
    <w:lvl w:ilvl="2" w:tplc="036CB946">
      <w:numFmt w:val="bullet"/>
      <w:lvlText w:val="•"/>
      <w:lvlJc w:val="left"/>
      <w:pPr>
        <w:ind w:left="2228" w:hanging="531"/>
      </w:pPr>
      <w:rPr>
        <w:rFonts w:hint="default"/>
        <w:lang w:val="ru-RU" w:eastAsia="ru-RU" w:bidi="ru-RU"/>
      </w:rPr>
    </w:lvl>
    <w:lvl w:ilvl="3" w:tplc="4D10DEC6">
      <w:numFmt w:val="bullet"/>
      <w:lvlText w:val="•"/>
      <w:lvlJc w:val="left"/>
      <w:pPr>
        <w:ind w:left="3232" w:hanging="531"/>
      </w:pPr>
      <w:rPr>
        <w:rFonts w:hint="default"/>
        <w:lang w:val="ru-RU" w:eastAsia="ru-RU" w:bidi="ru-RU"/>
      </w:rPr>
    </w:lvl>
    <w:lvl w:ilvl="4" w:tplc="F5FEAD5C">
      <w:numFmt w:val="bullet"/>
      <w:lvlText w:val="•"/>
      <w:lvlJc w:val="left"/>
      <w:pPr>
        <w:ind w:left="4237" w:hanging="531"/>
      </w:pPr>
      <w:rPr>
        <w:rFonts w:hint="default"/>
        <w:lang w:val="ru-RU" w:eastAsia="ru-RU" w:bidi="ru-RU"/>
      </w:rPr>
    </w:lvl>
    <w:lvl w:ilvl="5" w:tplc="3CFCFC22">
      <w:numFmt w:val="bullet"/>
      <w:lvlText w:val="•"/>
      <w:lvlJc w:val="left"/>
      <w:pPr>
        <w:ind w:left="5241" w:hanging="531"/>
      </w:pPr>
      <w:rPr>
        <w:rFonts w:hint="default"/>
        <w:lang w:val="ru-RU" w:eastAsia="ru-RU" w:bidi="ru-RU"/>
      </w:rPr>
    </w:lvl>
    <w:lvl w:ilvl="6" w:tplc="6590C970">
      <w:numFmt w:val="bullet"/>
      <w:lvlText w:val="•"/>
      <w:lvlJc w:val="left"/>
      <w:pPr>
        <w:ind w:left="6245" w:hanging="531"/>
      </w:pPr>
      <w:rPr>
        <w:rFonts w:hint="default"/>
        <w:lang w:val="ru-RU" w:eastAsia="ru-RU" w:bidi="ru-RU"/>
      </w:rPr>
    </w:lvl>
    <w:lvl w:ilvl="7" w:tplc="799241B0">
      <w:numFmt w:val="bullet"/>
      <w:lvlText w:val="•"/>
      <w:lvlJc w:val="left"/>
      <w:pPr>
        <w:ind w:left="7250" w:hanging="531"/>
      </w:pPr>
      <w:rPr>
        <w:rFonts w:hint="default"/>
        <w:lang w:val="ru-RU" w:eastAsia="ru-RU" w:bidi="ru-RU"/>
      </w:rPr>
    </w:lvl>
    <w:lvl w:ilvl="8" w:tplc="8D66E6D0">
      <w:numFmt w:val="bullet"/>
      <w:lvlText w:val="•"/>
      <w:lvlJc w:val="left"/>
      <w:pPr>
        <w:ind w:left="8254" w:hanging="531"/>
      </w:pPr>
      <w:rPr>
        <w:rFonts w:hint="default"/>
        <w:lang w:val="ru-RU" w:eastAsia="ru-RU" w:bidi="ru-RU"/>
      </w:rPr>
    </w:lvl>
  </w:abstractNum>
  <w:abstractNum w:abstractNumId="3">
    <w:nsid w:val="0E6018D8"/>
    <w:multiLevelType w:val="hybridMultilevel"/>
    <w:tmpl w:val="90DCE20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871AB0"/>
    <w:multiLevelType w:val="hybridMultilevel"/>
    <w:tmpl w:val="07021D98"/>
    <w:lvl w:ilvl="0" w:tplc="15AA5DA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72367F"/>
    <w:multiLevelType w:val="hybridMultilevel"/>
    <w:tmpl w:val="E57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36758"/>
    <w:multiLevelType w:val="hybridMultilevel"/>
    <w:tmpl w:val="EDDEE1CE"/>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B633A6"/>
    <w:multiLevelType w:val="hybridMultilevel"/>
    <w:tmpl w:val="5D7E3870"/>
    <w:lvl w:ilvl="0" w:tplc="818A09C8">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83D4C4A6">
      <w:numFmt w:val="bullet"/>
      <w:lvlText w:val="•"/>
      <w:lvlJc w:val="left"/>
      <w:pPr>
        <w:ind w:left="1224" w:hanging="164"/>
      </w:pPr>
      <w:rPr>
        <w:rFonts w:hint="default"/>
        <w:lang w:val="ru-RU" w:eastAsia="ru-RU" w:bidi="ru-RU"/>
      </w:rPr>
    </w:lvl>
    <w:lvl w:ilvl="2" w:tplc="CF048084">
      <w:numFmt w:val="bullet"/>
      <w:lvlText w:val="•"/>
      <w:lvlJc w:val="left"/>
      <w:pPr>
        <w:ind w:left="2228" w:hanging="164"/>
      </w:pPr>
      <w:rPr>
        <w:rFonts w:hint="default"/>
        <w:lang w:val="ru-RU" w:eastAsia="ru-RU" w:bidi="ru-RU"/>
      </w:rPr>
    </w:lvl>
    <w:lvl w:ilvl="3" w:tplc="D330595A">
      <w:numFmt w:val="bullet"/>
      <w:lvlText w:val="•"/>
      <w:lvlJc w:val="left"/>
      <w:pPr>
        <w:ind w:left="3232" w:hanging="164"/>
      </w:pPr>
      <w:rPr>
        <w:rFonts w:hint="default"/>
        <w:lang w:val="ru-RU" w:eastAsia="ru-RU" w:bidi="ru-RU"/>
      </w:rPr>
    </w:lvl>
    <w:lvl w:ilvl="4" w:tplc="4B9AE596">
      <w:numFmt w:val="bullet"/>
      <w:lvlText w:val="•"/>
      <w:lvlJc w:val="left"/>
      <w:pPr>
        <w:ind w:left="4237" w:hanging="164"/>
      </w:pPr>
      <w:rPr>
        <w:rFonts w:hint="default"/>
        <w:lang w:val="ru-RU" w:eastAsia="ru-RU" w:bidi="ru-RU"/>
      </w:rPr>
    </w:lvl>
    <w:lvl w:ilvl="5" w:tplc="541C1C02">
      <w:numFmt w:val="bullet"/>
      <w:lvlText w:val="•"/>
      <w:lvlJc w:val="left"/>
      <w:pPr>
        <w:ind w:left="5241" w:hanging="164"/>
      </w:pPr>
      <w:rPr>
        <w:rFonts w:hint="default"/>
        <w:lang w:val="ru-RU" w:eastAsia="ru-RU" w:bidi="ru-RU"/>
      </w:rPr>
    </w:lvl>
    <w:lvl w:ilvl="6" w:tplc="D71E397E">
      <w:numFmt w:val="bullet"/>
      <w:lvlText w:val="•"/>
      <w:lvlJc w:val="left"/>
      <w:pPr>
        <w:ind w:left="6245" w:hanging="164"/>
      </w:pPr>
      <w:rPr>
        <w:rFonts w:hint="default"/>
        <w:lang w:val="ru-RU" w:eastAsia="ru-RU" w:bidi="ru-RU"/>
      </w:rPr>
    </w:lvl>
    <w:lvl w:ilvl="7" w:tplc="EC168E5A">
      <w:numFmt w:val="bullet"/>
      <w:lvlText w:val="•"/>
      <w:lvlJc w:val="left"/>
      <w:pPr>
        <w:ind w:left="7250" w:hanging="164"/>
      </w:pPr>
      <w:rPr>
        <w:rFonts w:hint="default"/>
        <w:lang w:val="ru-RU" w:eastAsia="ru-RU" w:bidi="ru-RU"/>
      </w:rPr>
    </w:lvl>
    <w:lvl w:ilvl="8" w:tplc="A552AAEE">
      <w:numFmt w:val="bullet"/>
      <w:lvlText w:val="•"/>
      <w:lvlJc w:val="left"/>
      <w:pPr>
        <w:ind w:left="8254" w:hanging="164"/>
      </w:pPr>
      <w:rPr>
        <w:rFonts w:hint="default"/>
        <w:lang w:val="ru-RU" w:eastAsia="ru-RU" w:bidi="ru-RU"/>
      </w:rPr>
    </w:lvl>
  </w:abstractNum>
  <w:abstractNum w:abstractNumId="9">
    <w:nsid w:val="34C40279"/>
    <w:multiLevelType w:val="hybridMultilevel"/>
    <w:tmpl w:val="FA3448C0"/>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621C38"/>
    <w:multiLevelType w:val="hybridMultilevel"/>
    <w:tmpl w:val="7D2C7AFE"/>
    <w:lvl w:ilvl="0" w:tplc="8A904A8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97228E"/>
    <w:multiLevelType w:val="hybridMultilevel"/>
    <w:tmpl w:val="BC5A3E58"/>
    <w:lvl w:ilvl="0" w:tplc="10AE40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8A7FAB"/>
    <w:multiLevelType w:val="hybridMultilevel"/>
    <w:tmpl w:val="148A4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1FB78B5"/>
    <w:multiLevelType w:val="hybridMultilevel"/>
    <w:tmpl w:val="18688EC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B00A25"/>
    <w:multiLevelType w:val="hybridMultilevel"/>
    <w:tmpl w:val="C74899F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6E16BD"/>
    <w:multiLevelType w:val="hybridMultilevel"/>
    <w:tmpl w:val="2CBECEE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DF032A"/>
    <w:multiLevelType w:val="hybridMultilevel"/>
    <w:tmpl w:val="439AD19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371C0D"/>
    <w:multiLevelType w:val="hybridMultilevel"/>
    <w:tmpl w:val="8CCAA2B4"/>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61B0D"/>
    <w:multiLevelType w:val="hybridMultilevel"/>
    <w:tmpl w:val="48900B4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37C5EC1"/>
    <w:multiLevelType w:val="hybridMultilevel"/>
    <w:tmpl w:val="A96AB56A"/>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4154AB"/>
    <w:multiLevelType w:val="hybridMultilevel"/>
    <w:tmpl w:val="BB94C0EC"/>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64F1D"/>
    <w:multiLevelType w:val="hybridMultilevel"/>
    <w:tmpl w:val="BA82BF7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EE4849"/>
    <w:multiLevelType w:val="hybridMultilevel"/>
    <w:tmpl w:val="B524AE1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8E49A9"/>
    <w:multiLevelType w:val="hybridMultilevel"/>
    <w:tmpl w:val="DC30AAC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080AD1"/>
    <w:multiLevelType w:val="hybridMultilevel"/>
    <w:tmpl w:val="5D7CBD84"/>
    <w:lvl w:ilvl="0" w:tplc="E6828F8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7270731F"/>
    <w:multiLevelType w:val="hybridMultilevel"/>
    <w:tmpl w:val="C3B2F57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9263C6"/>
    <w:multiLevelType w:val="hybridMultilevel"/>
    <w:tmpl w:val="FF447A18"/>
    <w:lvl w:ilvl="0" w:tplc="E6828F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B746CAE"/>
    <w:multiLevelType w:val="hybridMultilevel"/>
    <w:tmpl w:val="17D6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5"/>
  </w:num>
  <w:num w:numId="4">
    <w:abstractNumId w:val="22"/>
  </w:num>
  <w:num w:numId="5">
    <w:abstractNumId w:val="7"/>
  </w:num>
  <w:num w:numId="6">
    <w:abstractNumId w:val="27"/>
  </w:num>
  <w:num w:numId="7">
    <w:abstractNumId w:val="15"/>
  </w:num>
  <w:num w:numId="8">
    <w:abstractNumId w:val="1"/>
  </w:num>
  <w:num w:numId="9">
    <w:abstractNumId w:val="9"/>
  </w:num>
  <w:num w:numId="10">
    <w:abstractNumId w:val="29"/>
  </w:num>
  <w:num w:numId="11">
    <w:abstractNumId w:val="13"/>
  </w:num>
  <w:num w:numId="12">
    <w:abstractNumId w:val="23"/>
  </w:num>
  <w:num w:numId="13">
    <w:abstractNumId w:val="21"/>
  </w:num>
  <w:num w:numId="14">
    <w:abstractNumId w:val="24"/>
  </w:num>
  <w:num w:numId="15">
    <w:abstractNumId w:val="26"/>
  </w:num>
  <w:num w:numId="16">
    <w:abstractNumId w:val="20"/>
  </w:num>
  <w:num w:numId="17">
    <w:abstractNumId w:val="2"/>
  </w:num>
  <w:num w:numId="18">
    <w:abstractNumId w:val="8"/>
  </w:num>
  <w:num w:numId="19">
    <w:abstractNumId w:val="3"/>
  </w:num>
  <w:num w:numId="20">
    <w:abstractNumId w:val="14"/>
  </w:num>
  <w:num w:numId="21">
    <w:abstractNumId w:val="28"/>
  </w:num>
  <w:num w:numId="22">
    <w:abstractNumId w:val="4"/>
  </w:num>
  <w:num w:numId="23">
    <w:abstractNumId w:val="16"/>
  </w:num>
  <w:num w:numId="24">
    <w:abstractNumId w:val="0"/>
  </w:num>
  <w:num w:numId="25">
    <w:abstractNumId w:val="6"/>
  </w:num>
  <w:num w:numId="26">
    <w:abstractNumId w:val="12"/>
  </w:num>
  <w:num w:numId="27">
    <w:abstractNumId w:val="5"/>
  </w:num>
  <w:num w:numId="28">
    <w:abstractNumId w:val="10"/>
  </w:num>
  <w:num w:numId="29">
    <w:abstractNumId w:val="30"/>
  </w:num>
  <w:num w:numId="30">
    <w:abstractNumId w:val="11"/>
  </w:num>
  <w:num w:numId="31">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567"/>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127A57"/>
    <w:rsid w:val="00007EB3"/>
    <w:rsid w:val="00011E60"/>
    <w:rsid w:val="000155F6"/>
    <w:rsid w:val="00015833"/>
    <w:rsid w:val="000165E3"/>
    <w:rsid w:val="00023FE6"/>
    <w:rsid w:val="00032DAC"/>
    <w:rsid w:val="0003536B"/>
    <w:rsid w:val="00036C65"/>
    <w:rsid w:val="000404B7"/>
    <w:rsid w:val="00040A06"/>
    <w:rsid w:val="0004377D"/>
    <w:rsid w:val="0005554B"/>
    <w:rsid w:val="000620E8"/>
    <w:rsid w:val="00062E57"/>
    <w:rsid w:val="00071CD0"/>
    <w:rsid w:val="000756D9"/>
    <w:rsid w:val="00077CE2"/>
    <w:rsid w:val="000844F8"/>
    <w:rsid w:val="00085D9D"/>
    <w:rsid w:val="00090015"/>
    <w:rsid w:val="0009066F"/>
    <w:rsid w:val="0009105F"/>
    <w:rsid w:val="000929D3"/>
    <w:rsid w:val="000A10BD"/>
    <w:rsid w:val="000A1A01"/>
    <w:rsid w:val="000A44A9"/>
    <w:rsid w:val="000A70DD"/>
    <w:rsid w:val="000B3EBB"/>
    <w:rsid w:val="000B7B59"/>
    <w:rsid w:val="000C09E7"/>
    <w:rsid w:val="000C4411"/>
    <w:rsid w:val="000C5705"/>
    <w:rsid w:val="000C63F8"/>
    <w:rsid w:val="000D3864"/>
    <w:rsid w:val="000D6F0F"/>
    <w:rsid w:val="000E01BE"/>
    <w:rsid w:val="000E2753"/>
    <w:rsid w:val="000E3270"/>
    <w:rsid w:val="000E46E4"/>
    <w:rsid w:val="000E69EA"/>
    <w:rsid w:val="000F007C"/>
    <w:rsid w:val="000F1D6D"/>
    <w:rsid w:val="000F3006"/>
    <w:rsid w:val="000F5956"/>
    <w:rsid w:val="001018E4"/>
    <w:rsid w:val="00101E51"/>
    <w:rsid w:val="0010365E"/>
    <w:rsid w:val="001069D7"/>
    <w:rsid w:val="001109BF"/>
    <w:rsid w:val="00110F19"/>
    <w:rsid w:val="001128E7"/>
    <w:rsid w:val="001234CA"/>
    <w:rsid w:val="00125458"/>
    <w:rsid w:val="00127A57"/>
    <w:rsid w:val="001304A4"/>
    <w:rsid w:val="00132F9E"/>
    <w:rsid w:val="001363C6"/>
    <w:rsid w:val="00142DC8"/>
    <w:rsid w:val="00155E29"/>
    <w:rsid w:val="0016153D"/>
    <w:rsid w:val="00163147"/>
    <w:rsid w:val="001756DD"/>
    <w:rsid w:val="00176C64"/>
    <w:rsid w:val="00177F1F"/>
    <w:rsid w:val="00185CBF"/>
    <w:rsid w:val="001907F0"/>
    <w:rsid w:val="00190F74"/>
    <w:rsid w:val="001910B2"/>
    <w:rsid w:val="00191E68"/>
    <w:rsid w:val="00195203"/>
    <w:rsid w:val="001A06C6"/>
    <w:rsid w:val="001A51D6"/>
    <w:rsid w:val="001B34B1"/>
    <w:rsid w:val="001B6CDF"/>
    <w:rsid w:val="001B7924"/>
    <w:rsid w:val="001C3BA0"/>
    <w:rsid w:val="001C4D34"/>
    <w:rsid w:val="001C59BB"/>
    <w:rsid w:val="001C5DEE"/>
    <w:rsid w:val="001C6041"/>
    <w:rsid w:val="001C6F93"/>
    <w:rsid w:val="001D032D"/>
    <w:rsid w:val="001D2812"/>
    <w:rsid w:val="001D7CAF"/>
    <w:rsid w:val="001E186C"/>
    <w:rsid w:val="001E28AE"/>
    <w:rsid w:val="001F210E"/>
    <w:rsid w:val="001F78A2"/>
    <w:rsid w:val="00205878"/>
    <w:rsid w:val="00206BAB"/>
    <w:rsid w:val="00214D9D"/>
    <w:rsid w:val="00220B4E"/>
    <w:rsid w:val="00220CDF"/>
    <w:rsid w:val="002224F4"/>
    <w:rsid w:val="002229F5"/>
    <w:rsid w:val="00225085"/>
    <w:rsid w:val="002263D0"/>
    <w:rsid w:val="00227F25"/>
    <w:rsid w:val="002332EF"/>
    <w:rsid w:val="0023461B"/>
    <w:rsid w:val="00240505"/>
    <w:rsid w:val="00241EE4"/>
    <w:rsid w:val="0024253A"/>
    <w:rsid w:val="00243272"/>
    <w:rsid w:val="002453A3"/>
    <w:rsid w:val="00251698"/>
    <w:rsid w:val="00253A46"/>
    <w:rsid w:val="00254F68"/>
    <w:rsid w:val="00255F07"/>
    <w:rsid w:val="00256E5A"/>
    <w:rsid w:val="00257997"/>
    <w:rsid w:val="002625A1"/>
    <w:rsid w:val="002630B7"/>
    <w:rsid w:val="002718CD"/>
    <w:rsid w:val="00275B11"/>
    <w:rsid w:val="00276B9A"/>
    <w:rsid w:val="002874CD"/>
    <w:rsid w:val="00287E50"/>
    <w:rsid w:val="002A0048"/>
    <w:rsid w:val="002A0160"/>
    <w:rsid w:val="002A7A82"/>
    <w:rsid w:val="002B4BD3"/>
    <w:rsid w:val="002B5951"/>
    <w:rsid w:val="002C121F"/>
    <w:rsid w:val="002C3510"/>
    <w:rsid w:val="002C3742"/>
    <w:rsid w:val="002E33A6"/>
    <w:rsid w:val="002F3372"/>
    <w:rsid w:val="002F70A4"/>
    <w:rsid w:val="00304B75"/>
    <w:rsid w:val="00305ACD"/>
    <w:rsid w:val="00311A39"/>
    <w:rsid w:val="00317995"/>
    <w:rsid w:val="00323A81"/>
    <w:rsid w:val="00323FE0"/>
    <w:rsid w:val="0032406F"/>
    <w:rsid w:val="00324D8D"/>
    <w:rsid w:val="003315D6"/>
    <w:rsid w:val="00333EEF"/>
    <w:rsid w:val="00336414"/>
    <w:rsid w:val="00337B3D"/>
    <w:rsid w:val="00341AED"/>
    <w:rsid w:val="003447E6"/>
    <w:rsid w:val="00347FE7"/>
    <w:rsid w:val="00352506"/>
    <w:rsid w:val="00352A59"/>
    <w:rsid w:val="00354D87"/>
    <w:rsid w:val="003564F6"/>
    <w:rsid w:val="003577E2"/>
    <w:rsid w:val="00362A90"/>
    <w:rsid w:val="003667B3"/>
    <w:rsid w:val="003673FC"/>
    <w:rsid w:val="00367902"/>
    <w:rsid w:val="00370BAB"/>
    <w:rsid w:val="0037204E"/>
    <w:rsid w:val="003734EC"/>
    <w:rsid w:val="00373BCF"/>
    <w:rsid w:val="00374472"/>
    <w:rsid w:val="003744E6"/>
    <w:rsid w:val="00375750"/>
    <w:rsid w:val="00381D21"/>
    <w:rsid w:val="0038203D"/>
    <w:rsid w:val="00384266"/>
    <w:rsid w:val="00393424"/>
    <w:rsid w:val="00395A74"/>
    <w:rsid w:val="00395A9A"/>
    <w:rsid w:val="003C099C"/>
    <w:rsid w:val="003C277C"/>
    <w:rsid w:val="003C2F10"/>
    <w:rsid w:val="003C5A1E"/>
    <w:rsid w:val="003D10A7"/>
    <w:rsid w:val="003E6A08"/>
    <w:rsid w:val="003E7E0E"/>
    <w:rsid w:val="003F6824"/>
    <w:rsid w:val="004032C0"/>
    <w:rsid w:val="00405413"/>
    <w:rsid w:val="00414014"/>
    <w:rsid w:val="00435A3C"/>
    <w:rsid w:val="0044746E"/>
    <w:rsid w:val="00454583"/>
    <w:rsid w:val="00460250"/>
    <w:rsid w:val="00460477"/>
    <w:rsid w:val="00463ACC"/>
    <w:rsid w:val="00463E7B"/>
    <w:rsid w:val="00463F70"/>
    <w:rsid w:val="00466B3A"/>
    <w:rsid w:val="00486975"/>
    <w:rsid w:val="00491786"/>
    <w:rsid w:val="004A069E"/>
    <w:rsid w:val="004A358B"/>
    <w:rsid w:val="004B018F"/>
    <w:rsid w:val="004B06CE"/>
    <w:rsid w:val="004B3BE4"/>
    <w:rsid w:val="004B45BE"/>
    <w:rsid w:val="004B4BC1"/>
    <w:rsid w:val="004B7ABE"/>
    <w:rsid w:val="004B7EAE"/>
    <w:rsid w:val="004C0942"/>
    <w:rsid w:val="004C1ADD"/>
    <w:rsid w:val="004C5953"/>
    <w:rsid w:val="004C5BC6"/>
    <w:rsid w:val="004C6C97"/>
    <w:rsid w:val="004D150D"/>
    <w:rsid w:val="004D36F0"/>
    <w:rsid w:val="004D59B2"/>
    <w:rsid w:val="004D6FF4"/>
    <w:rsid w:val="004E2C17"/>
    <w:rsid w:val="004E37A5"/>
    <w:rsid w:val="004E3C98"/>
    <w:rsid w:val="004F755D"/>
    <w:rsid w:val="004F7E61"/>
    <w:rsid w:val="005048C2"/>
    <w:rsid w:val="00504ABA"/>
    <w:rsid w:val="00504ACB"/>
    <w:rsid w:val="0050657A"/>
    <w:rsid w:val="005104EF"/>
    <w:rsid w:val="005158CB"/>
    <w:rsid w:val="00520BA8"/>
    <w:rsid w:val="00521133"/>
    <w:rsid w:val="005334CB"/>
    <w:rsid w:val="005356DE"/>
    <w:rsid w:val="00540DF6"/>
    <w:rsid w:val="0054184B"/>
    <w:rsid w:val="00545B56"/>
    <w:rsid w:val="00552A3A"/>
    <w:rsid w:val="005572FE"/>
    <w:rsid w:val="00557EA2"/>
    <w:rsid w:val="00562BB7"/>
    <w:rsid w:val="005642ED"/>
    <w:rsid w:val="00572558"/>
    <w:rsid w:val="005727DC"/>
    <w:rsid w:val="00581AEF"/>
    <w:rsid w:val="005828A2"/>
    <w:rsid w:val="00585EA4"/>
    <w:rsid w:val="00586CF1"/>
    <w:rsid w:val="005935EE"/>
    <w:rsid w:val="00594CA1"/>
    <w:rsid w:val="00596DCD"/>
    <w:rsid w:val="005A341B"/>
    <w:rsid w:val="005A3CF9"/>
    <w:rsid w:val="005A4DB6"/>
    <w:rsid w:val="005B31B3"/>
    <w:rsid w:val="005B3CC9"/>
    <w:rsid w:val="005B7194"/>
    <w:rsid w:val="005C0756"/>
    <w:rsid w:val="005C3088"/>
    <w:rsid w:val="005C3156"/>
    <w:rsid w:val="005C410B"/>
    <w:rsid w:val="005D2D23"/>
    <w:rsid w:val="005D6B8B"/>
    <w:rsid w:val="005E0F63"/>
    <w:rsid w:val="005E69FE"/>
    <w:rsid w:val="005F1038"/>
    <w:rsid w:val="005F11D9"/>
    <w:rsid w:val="005F33FB"/>
    <w:rsid w:val="005F77C3"/>
    <w:rsid w:val="00606BD4"/>
    <w:rsid w:val="00615D79"/>
    <w:rsid w:val="00616840"/>
    <w:rsid w:val="00620FDA"/>
    <w:rsid w:val="00621A6B"/>
    <w:rsid w:val="00621BDF"/>
    <w:rsid w:val="00626EDB"/>
    <w:rsid w:val="00632A8F"/>
    <w:rsid w:val="00634122"/>
    <w:rsid w:val="006341D4"/>
    <w:rsid w:val="0064231C"/>
    <w:rsid w:val="00644BAA"/>
    <w:rsid w:val="00645672"/>
    <w:rsid w:val="00652180"/>
    <w:rsid w:val="00653D2D"/>
    <w:rsid w:val="00654A4B"/>
    <w:rsid w:val="00660BCD"/>
    <w:rsid w:val="0066143D"/>
    <w:rsid w:val="0066321B"/>
    <w:rsid w:val="0066384F"/>
    <w:rsid w:val="0066563F"/>
    <w:rsid w:val="00665BC0"/>
    <w:rsid w:val="00666133"/>
    <w:rsid w:val="00666431"/>
    <w:rsid w:val="006664E1"/>
    <w:rsid w:val="006672D4"/>
    <w:rsid w:val="006762EB"/>
    <w:rsid w:val="00676AFB"/>
    <w:rsid w:val="006946D4"/>
    <w:rsid w:val="006949F6"/>
    <w:rsid w:val="00697C67"/>
    <w:rsid w:val="006A1889"/>
    <w:rsid w:val="006A354E"/>
    <w:rsid w:val="006A6772"/>
    <w:rsid w:val="006B0D64"/>
    <w:rsid w:val="006B2E9B"/>
    <w:rsid w:val="006B59A3"/>
    <w:rsid w:val="006D0450"/>
    <w:rsid w:val="006D4DC9"/>
    <w:rsid w:val="006D6A39"/>
    <w:rsid w:val="006E0929"/>
    <w:rsid w:val="006E122D"/>
    <w:rsid w:val="006E2755"/>
    <w:rsid w:val="006E3400"/>
    <w:rsid w:val="006E3AA5"/>
    <w:rsid w:val="006F2B9B"/>
    <w:rsid w:val="00707F7A"/>
    <w:rsid w:val="00720F65"/>
    <w:rsid w:val="0073312D"/>
    <w:rsid w:val="00734CC5"/>
    <w:rsid w:val="00746E51"/>
    <w:rsid w:val="007545DE"/>
    <w:rsid w:val="007668AD"/>
    <w:rsid w:val="00767ECD"/>
    <w:rsid w:val="00770A8E"/>
    <w:rsid w:val="007720F5"/>
    <w:rsid w:val="00781F0A"/>
    <w:rsid w:val="00784E6F"/>
    <w:rsid w:val="00792AF4"/>
    <w:rsid w:val="00793C83"/>
    <w:rsid w:val="00794F88"/>
    <w:rsid w:val="007A4EC2"/>
    <w:rsid w:val="007A752E"/>
    <w:rsid w:val="007B0597"/>
    <w:rsid w:val="007B131D"/>
    <w:rsid w:val="007B2708"/>
    <w:rsid w:val="007B450A"/>
    <w:rsid w:val="007B775D"/>
    <w:rsid w:val="007B7E76"/>
    <w:rsid w:val="007C28F0"/>
    <w:rsid w:val="007C37F8"/>
    <w:rsid w:val="007C533A"/>
    <w:rsid w:val="007D5552"/>
    <w:rsid w:val="007E2AD6"/>
    <w:rsid w:val="007E40DB"/>
    <w:rsid w:val="007E6C23"/>
    <w:rsid w:val="007F1D93"/>
    <w:rsid w:val="007F4948"/>
    <w:rsid w:val="00802651"/>
    <w:rsid w:val="00805EEF"/>
    <w:rsid w:val="00820789"/>
    <w:rsid w:val="00822AE8"/>
    <w:rsid w:val="00823E66"/>
    <w:rsid w:val="00825A3B"/>
    <w:rsid w:val="00827F67"/>
    <w:rsid w:val="008301E3"/>
    <w:rsid w:val="00831522"/>
    <w:rsid w:val="00834DE4"/>
    <w:rsid w:val="00836650"/>
    <w:rsid w:val="00844E80"/>
    <w:rsid w:val="00846E98"/>
    <w:rsid w:val="00850C90"/>
    <w:rsid w:val="00852717"/>
    <w:rsid w:val="00853530"/>
    <w:rsid w:val="00855BE7"/>
    <w:rsid w:val="008654A6"/>
    <w:rsid w:val="00874025"/>
    <w:rsid w:val="00877F69"/>
    <w:rsid w:val="0088035A"/>
    <w:rsid w:val="00881748"/>
    <w:rsid w:val="00884940"/>
    <w:rsid w:val="008857DE"/>
    <w:rsid w:val="00885A24"/>
    <w:rsid w:val="00891BE1"/>
    <w:rsid w:val="00892891"/>
    <w:rsid w:val="008930DD"/>
    <w:rsid w:val="008A0568"/>
    <w:rsid w:val="008A0A05"/>
    <w:rsid w:val="008B2B9E"/>
    <w:rsid w:val="008B3AB0"/>
    <w:rsid w:val="008C0126"/>
    <w:rsid w:val="008C2C7A"/>
    <w:rsid w:val="008C3697"/>
    <w:rsid w:val="008C41FC"/>
    <w:rsid w:val="008C4A79"/>
    <w:rsid w:val="008C6608"/>
    <w:rsid w:val="008C6972"/>
    <w:rsid w:val="008C7BA7"/>
    <w:rsid w:val="008D13F8"/>
    <w:rsid w:val="008D413F"/>
    <w:rsid w:val="008E1C4D"/>
    <w:rsid w:val="008E5605"/>
    <w:rsid w:val="008F1400"/>
    <w:rsid w:val="008F30F4"/>
    <w:rsid w:val="008F48D7"/>
    <w:rsid w:val="0090023C"/>
    <w:rsid w:val="009004DB"/>
    <w:rsid w:val="00901935"/>
    <w:rsid w:val="00903226"/>
    <w:rsid w:val="00904457"/>
    <w:rsid w:val="00910B4F"/>
    <w:rsid w:val="00911ADE"/>
    <w:rsid w:val="00913ACC"/>
    <w:rsid w:val="00916E30"/>
    <w:rsid w:val="00920577"/>
    <w:rsid w:val="00920CFD"/>
    <w:rsid w:val="0092394E"/>
    <w:rsid w:val="0092499C"/>
    <w:rsid w:val="0092553E"/>
    <w:rsid w:val="0093043D"/>
    <w:rsid w:val="009317B9"/>
    <w:rsid w:val="00934B17"/>
    <w:rsid w:val="00936AAB"/>
    <w:rsid w:val="009421FD"/>
    <w:rsid w:val="00946B6C"/>
    <w:rsid w:val="00954B05"/>
    <w:rsid w:val="00961E1E"/>
    <w:rsid w:val="00965098"/>
    <w:rsid w:val="00965EED"/>
    <w:rsid w:val="009770EE"/>
    <w:rsid w:val="00987D69"/>
    <w:rsid w:val="0099596D"/>
    <w:rsid w:val="00996EC3"/>
    <w:rsid w:val="00996F3A"/>
    <w:rsid w:val="009A0823"/>
    <w:rsid w:val="009A3189"/>
    <w:rsid w:val="009A657B"/>
    <w:rsid w:val="009B2817"/>
    <w:rsid w:val="009C059A"/>
    <w:rsid w:val="009C0C5B"/>
    <w:rsid w:val="009C227F"/>
    <w:rsid w:val="009C5314"/>
    <w:rsid w:val="009C5AB1"/>
    <w:rsid w:val="009C5E48"/>
    <w:rsid w:val="009C6AFE"/>
    <w:rsid w:val="009C7F16"/>
    <w:rsid w:val="009D2138"/>
    <w:rsid w:val="009D6711"/>
    <w:rsid w:val="009E008E"/>
    <w:rsid w:val="009E4DCE"/>
    <w:rsid w:val="009F1721"/>
    <w:rsid w:val="009F18F9"/>
    <w:rsid w:val="009F3EE4"/>
    <w:rsid w:val="009F4A41"/>
    <w:rsid w:val="009F580A"/>
    <w:rsid w:val="009F5ABD"/>
    <w:rsid w:val="009F66CC"/>
    <w:rsid w:val="00A01725"/>
    <w:rsid w:val="00A03D48"/>
    <w:rsid w:val="00A04E77"/>
    <w:rsid w:val="00A11161"/>
    <w:rsid w:val="00A13176"/>
    <w:rsid w:val="00A132DF"/>
    <w:rsid w:val="00A133DA"/>
    <w:rsid w:val="00A14150"/>
    <w:rsid w:val="00A21748"/>
    <w:rsid w:val="00A2690C"/>
    <w:rsid w:val="00A34623"/>
    <w:rsid w:val="00A36042"/>
    <w:rsid w:val="00A378CF"/>
    <w:rsid w:val="00A43785"/>
    <w:rsid w:val="00A4498E"/>
    <w:rsid w:val="00A4499C"/>
    <w:rsid w:val="00A45194"/>
    <w:rsid w:val="00A52732"/>
    <w:rsid w:val="00A55EB0"/>
    <w:rsid w:val="00A6357C"/>
    <w:rsid w:val="00A65ED8"/>
    <w:rsid w:val="00A7127D"/>
    <w:rsid w:val="00A76B2B"/>
    <w:rsid w:val="00A77626"/>
    <w:rsid w:val="00A83A21"/>
    <w:rsid w:val="00A83C2E"/>
    <w:rsid w:val="00A875D3"/>
    <w:rsid w:val="00A87F19"/>
    <w:rsid w:val="00A9197D"/>
    <w:rsid w:val="00A9406F"/>
    <w:rsid w:val="00A94401"/>
    <w:rsid w:val="00A9541E"/>
    <w:rsid w:val="00A96C2A"/>
    <w:rsid w:val="00A972C9"/>
    <w:rsid w:val="00A97554"/>
    <w:rsid w:val="00AA3D18"/>
    <w:rsid w:val="00AB656E"/>
    <w:rsid w:val="00AC226A"/>
    <w:rsid w:val="00AD5DC2"/>
    <w:rsid w:val="00AD6B20"/>
    <w:rsid w:val="00AD7323"/>
    <w:rsid w:val="00AE081C"/>
    <w:rsid w:val="00AE0920"/>
    <w:rsid w:val="00AE6AAD"/>
    <w:rsid w:val="00AF09F5"/>
    <w:rsid w:val="00AF2B4C"/>
    <w:rsid w:val="00AF69CB"/>
    <w:rsid w:val="00AF7BB8"/>
    <w:rsid w:val="00B009D0"/>
    <w:rsid w:val="00B0251C"/>
    <w:rsid w:val="00B05205"/>
    <w:rsid w:val="00B05CFF"/>
    <w:rsid w:val="00B062FC"/>
    <w:rsid w:val="00B13ECD"/>
    <w:rsid w:val="00B1581D"/>
    <w:rsid w:val="00B23AA7"/>
    <w:rsid w:val="00B24263"/>
    <w:rsid w:val="00B25C01"/>
    <w:rsid w:val="00B3294E"/>
    <w:rsid w:val="00B35390"/>
    <w:rsid w:val="00B36913"/>
    <w:rsid w:val="00B412E1"/>
    <w:rsid w:val="00B41CE7"/>
    <w:rsid w:val="00B44C93"/>
    <w:rsid w:val="00B471CB"/>
    <w:rsid w:val="00B47760"/>
    <w:rsid w:val="00B529A6"/>
    <w:rsid w:val="00B54108"/>
    <w:rsid w:val="00B62807"/>
    <w:rsid w:val="00B6342D"/>
    <w:rsid w:val="00B637DE"/>
    <w:rsid w:val="00B648BD"/>
    <w:rsid w:val="00B64A22"/>
    <w:rsid w:val="00B65613"/>
    <w:rsid w:val="00B75981"/>
    <w:rsid w:val="00B759E3"/>
    <w:rsid w:val="00B826AD"/>
    <w:rsid w:val="00B840DA"/>
    <w:rsid w:val="00B861AE"/>
    <w:rsid w:val="00B94D2F"/>
    <w:rsid w:val="00B95568"/>
    <w:rsid w:val="00B95794"/>
    <w:rsid w:val="00B97E83"/>
    <w:rsid w:val="00BA0D1F"/>
    <w:rsid w:val="00BA1B0D"/>
    <w:rsid w:val="00BA22CE"/>
    <w:rsid w:val="00BB0824"/>
    <w:rsid w:val="00BB0D62"/>
    <w:rsid w:val="00BB7963"/>
    <w:rsid w:val="00BC4E7B"/>
    <w:rsid w:val="00BC57DA"/>
    <w:rsid w:val="00BD0336"/>
    <w:rsid w:val="00BD22F4"/>
    <w:rsid w:val="00BD4625"/>
    <w:rsid w:val="00BD4F76"/>
    <w:rsid w:val="00BD6774"/>
    <w:rsid w:val="00BE3A84"/>
    <w:rsid w:val="00BE40D8"/>
    <w:rsid w:val="00BE42F6"/>
    <w:rsid w:val="00BE4749"/>
    <w:rsid w:val="00BE62DD"/>
    <w:rsid w:val="00BF0623"/>
    <w:rsid w:val="00BF06F3"/>
    <w:rsid w:val="00BF0761"/>
    <w:rsid w:val="00BF33E8"/>
    <w:rsid w:val="00BF33F8"/>
    <w:rsid w:val="00C01F02"/>
    <w:rsid w:val="00C03192"/>
    <w:rsid w:val="00C0425D"/>
    <w:rsid w:val="00C107E2"/>
    <w:rsid w:val="00C202D5"/>
    <w:rsid w:val="00C20CB6"/>
    <w:rsid w:val="00C2350B"/>
    <w:rsid w:val="00C246BE"/>
    <w:rsid w:val="00C2772D"/>
    <w:rsid w:val="00C27805"/>
    <w:rsid w:val="00C324EB"/>
    <w:rsid w:val="00C346D9"/>
    <w:rsid w:val="00C34BB0"/>
    <w:rsid w:val="00C3528F"/>
    <w:rsid w:val="00C36629"/>
    <w:rsid w:val="00C40FFC"/>
    <w:rsid w:val="00C42B4C"/>
    <w:rsid w:val="00C443E4"/>
    <w:rsid w:val="00C44966"/>
    <w:rsid w:val="00C4571F"/>
    <w:rsid w:val="00C46733"/>
    <w:rsid w:val="00C52FF0"/>
    <w:rsid w:val="00C61ED9"/>
    <w:rsid w:val="00C659AB"/>
    <w:rsid w:val="00C728FC"/>
    <w:rsid w:val="00C7486B"/>
    <w:rsid w:val="00C749B2"/>
    <w:rsid w:val="00C7659E"/>
    <w:rsid w:val="00C821A5"/>
    <w:rsid w:val="00C8538C"/>
    <w:rsid w:val="00C87322"/>
    <w:rsid w:val="00C90029"/>
    <w:rsid w:val="00CA3A1F"/>
    <w:rsid w:val="00CA501E"/>
    <w:rsid w:val="00CA7B8F"/>
    <w:rsid w:val="00CB0210"/>
    <w:rsid w:val="00CB3CF4"/>
    <w:rsid w:val="00CB4B14"/>
    <w:rsid w:val="00CB6AE9"/>
    <w:rsid w:val="00CC318E"/>
    <w:rsid w:val="00CC4D72"/>
    <w:rsid w:val="00CC54C5"/>
    <w:rsid w:val="00CC790E"/>
    <w:rsid w:val="00CC7B60"/>
    <w:rsid w:val="00CD792A"/>
    <w:rsid w:val="00CE61CA"/>
    <w:rsid w:val="00CF5E1B"/>
    <w:rsid w:val="00D01041"/>
    <w:rsid w:val="00D02138"/>
    <w:rsid w:val="00D05A88"/>
    <w:rsid w:val="00D072DB"/>
    <w:rsid w:val="00D13BFB"/>
    <w:rsid w:val="00D201A8"/>
    <w:rsid w:val="00D211FD"/>
    <w:rsid w:val="00D21798"/>
    <w:rsid w:val="00D2226B"/>
    <w:rsid w:val="00D238B6"/>
    <w:rsid w:val="00D251AE"/>
    <w:rsid w:val="00D263BF"/>
    <w:rsid w:val="00D27152"/>
    <w:rsid w:val="00D27839"/>
    <w:rsid w:val="00D27D5C"/>
    <w:rsid w:val="00D33FB9"/>
    <w:rsid w:val="00D4178B"/>
    <w:rsid w:val="00D418FD"/>
    <w:rsid w:val="00D42C42"/>
    <w:rsid w:val="00D45169"/>
    <w:rsid w:val="00D64489"/>
    <w:rsid w:val="00D702D5"/>
    <w:rsid w:val="00D706FD"/>
    <w:rsid w:val="00D7327C"/>
    <w:rsid w:val="00D74F1D"/>
    <w:rsid w:val="00D758ED"/>
    <w:rsid w:val="00D82AFA"/>
    <w:rsid w:val="00D83A60"/>
    <w:rsid w:val="00D85FF5"/>
    <w:rsid w:val="00D90F2C"/>
    <w:rsid w:val="00D911CF"/>
    <w:rsid w:val="00D92F45"/>
    <w:rsid w:val="00DA716C"/>
    <w:rsid w:val="00DB2CDA"/>
    <w:rsid w:val="00DC0030"/>
    <w:rsid w:val="00DC138B"/>
    <w:rsid w:val="00DC1F8E"/>
    <w:rsid w:val="00DC2636"/>
    <w:rsid w:val="00DC65BF"/>
    <w:rsid w:val="00DC73E8"/>
    <w:rsid w:val="00DD0ED5"/>
    <w:rsid w:val="00DD21AE"/>
    <w:rsid w:val="00DD78FD"/>
    <w:rsid w:val="00DE1029"/>
    <w:rsid w:val="00DE1E63"/>
    <w:rsid w:val="00DE2458"/>
    <w:rsid w:val="00DE2EF5"/>
    <w:rsid w:val="00DF194C"/>
    <w:rsid w:val="00DF28E2"/>
    <w:rsid w:val="00DF2E4E"/>
    <w:rsid w:val="00DF3568"/>
    <w:rsid w:val="00DF7A96"/>
    <w:rsid w:val="00E02A33"/>
    <w:rsid w:val="00E02BAC"/>
    <w:rsid w:val="00E1216E"/>
    <w:rsid w:val="00E266CB"/>
    <w:rsid w:val="00E26788"/>
    <w:rsid w:val="00E325F7"/>
    <w:rsid w:val="00E32A33"/>
    <w:rsid w:val="00E340C4"/>
    <w:rsid w:val="00E40BB5"/>
    <w:rsid w:val="00E46612"/>
    <w:rsid w:val="00E46787"/>
    <w:rsid w:val="00E50CD8"/>
    <w:rsid w:val="00E53887"/>
    <w:rsid w:val="00E57563"/>
    <w:rsid w:val="00E60322"/>
    <w:rsid w:val="00E6219C"/>
    <w:rsid w:val="00E7294D"/>
    <w:rsid w:val="00E769B5"/>
    <w:rsid w:val="00E77C52"/>
    <w:rsid w:val="00E82230"/>
    <w:rsid w:val="00E85298"/>
    <w:rsid w:val="00E919B7"/>
    <w:rsid w:val="00E935C9"/>
    <w:rsid w:val="00E953B8"/>
    <w:rsid w:val="00EB6816"/>
    <w:rsid w:val="00EC0CAF"/>
    <w:rsid w:val="00EC26F8"/>
    <w:rsid w:val="00EC3CB6"/>
    <w:rsid w:val="00ED7AA3"/>
    <w:rsid w:val="00EE1371"/>
    <w:rsid w:val="00EE2022"/>
    <w:rsid w:val="00EE5F61"/>
    <w:rsid w:val="00EF2A44"/>
    <w:rsid w:val="00EF5F6C"/>
    <w:rsid w:val="00EF6A3D"/>
    <w:rsid w:val="00F00795"/>
    <w:rsid w:val="00F06D0D"/>
    <w:rsid w:val="00F14507"/>
    <w:rsid w:val="00F16881"/>
    <w:rsid w:val="00F178EE"/>
    <w:rsid w:val="00F21A0F"/>
    <w:rsid w:val="00F231F5"/>
    <w:rsid w:val="00F252F0"/>
    <w:rsid w:val="00F27749"/>
    <w:rsid w:val="00F27991"/>
    <w:rsid w:val="00F27B27"/>
    <w:rsid w:val="00F32918"/>
    <w:rsid w:val="00F4120A"/>
    <w:rsid w:val="00F415F3"/>
    <w:rsid w:val="00F46780"/>
    <w:rsid w:val="00F52685"/>
    <w:rsid w:val="00F5276E"/>
    <w:rsid w:val="00F63CB4"/>
    <w:rsid w:val="00F70035"/>
    <w:rsid w:val="00F72659"/>
    <w:rsid w:val="00F82A4A"/>
    <w:rsid w:val="00F83365"/>
    <w:rsid w:val="00F95320"/>
    <w:rsid w:val="00FA462A"/>
    <w:rsid w:val="00FA740A"/>
    <w:rsid w:val="00FB0F54"/>
    <w:rsid w:val="00FC03E6"/>
    <w:rsid w:val="00FC1BA1"/>
    <w:rsid w:val="00FC629C"/>
    <w:rsid w:val="00FD28DF"/>
    <w:rsid w:val="00FD45D4"/>
    <w:rsid w:val="00FD5998"/>
    <w:rsid w:val="00FD5B2E"/>
    <w:rsid w:val="00FE2757"/>
    <w:rsid w:val="00FE4353"/>
    <w:rsid w:val="00FE53DC"/>
    <w:rsid w:val="00FE6074"/>
    <w:rsid w:val="00FF3219"/>
    <w:rsid w:val="00FF3BDE"/>
    <w:rsid w:val="00FF49A2"/>
    <w:rsid w:val="00FF6115"/>
    <w:rsid w:val="00FF7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A2"/>
  </w:style>
  <w:style w:type="paragraph" w:styleId="1">
    <w:name w:val="heading 1"/>
    <w:basedOn w:val="a"/>
    <w:next w:val="a"/>
    <w:link w:val="10"/>
    <w:qFormat/>
    <w:rsid w:val="00836650"/>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E61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A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127A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A57"/>
  </w:style>
  <w:style w:type="paragraph" w:styleId="a5">
    <w:name w:val="footer"/>
    <w:basedOn w:val="a"/>
    <w:link w:val="a6"/>
    <w:uiPriority w:val="99"/>
    <w:unhideWhenUsed/>
    <w:rsid w:val="00127A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A57"/>
  </w:style>
  <w:style w:type="paragraph" w:styleId="a7">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uiPriority w:val="34"/>
    <w:qFormat/>
    <w:rsid w:val="00EB6816"/>
    <w:pPr>
      <w:ind w:left="720"/>
      <w:contextualSpacing/>
    </w:pPr>
  </w:style>
  <w:style w:type="paragraph" w:styleId="a8">
    <w:name w:val="No Spacing"/>
    <w:aliases w:val="с интервалом,Без интервала1,No Spacing,No Spacing1"/>
    <w:link w:val="a9"/>
    <w:uiPriority w:val="1"/>
    <w:qFormat/>
    <w:rsid w:val="00176C64"/>
    <w:pPr>
      <w:spacing w:after="0" w:line="240" w:lineRule="auto"/>
    </w:pPr>
    <w:rPr>
      <w:rFonts w:ascii="Calibri" w:eastAsia="Times New Roman" w:hAnsi="Calibri" w:cs="Times New Roman"/>
    </w:rPr>
  </w:style>
  <w:style w:type="character" w:customStyle="1" w:styleId="a9">
    <w:name w:val="Без интервала Знак"/>
    <w:aliases w:val="с интервалом Знак,Без интервала1 Знак,No Spacing Знак,No Spacing1 Знак"/>
    <w:link w:val="a8"/>
    <w:uiPriority w:val="1"/>
    <w:rsid w:val="00176C64"/>
    <w:rPr>
      <w:rFonts w:ascii="Calibri" w:eastAsia="Times New Roman" w:hAnsi="Calibri" w:cs="Times New Roman"/>
    </w:rPr>
  </w:style>
  <w:style w:type="table" w:styleId="aa">
    <w:name w:val="Table Grid"/>
    <w:basedOn w:val="a1"/>
    <w:uiPriority w:val="59"/>
    <w:rsid w:val="00176C64"/>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9F17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721"/>
    <w:rPr>
      <w:rFonts w:ascii="Tahoma" w:hAnsi="Tahoma" w:cs="Tahoma"/>
      <w:sz w:val="16"/>
      <w:szCs w:val="16"/>
    </w:rPr>
  </w:style>
  <w:style w:type="character" w:customStyle="1" w:styleId="10">
    <w:name w:val="Заголовок 1 Знак"/>
    <w:basedOn w:val="a0"/>
    <w:link w:val="1"/>
    <w:rsid w:val="00836650"/>
    <w:rPr>
      <w:rFonts w:ascii="Cambria" w:eastAsia="Times New Roman" w:hAnsi="Cambria" w:cs="Times New Roman"/>
      <w:b/>
      <w:bCs/>
      <w:kern w:val="32"/>
      <w:sz w:val="32"/>
      <w:szCs w:val="32"/>
      <w:lang w:eastAsia="en-US"/>
    </w:rPr>
  </w:style>
  <w:style w:type="character" w:styleId="ad">
    <w:name w:val="Hyperlink"/>
    <w:uiPriority w:val="99"/>
    <w:unhideWhenUsed/>
    <w:rsid w:val="00836650"/>
    <w:rPr>
      <w:color w:val="0000FF"/>
      <w:u w:val="single"/>
    </w:rPr>
  </w:style>
  <w:style w:type="paragraph" w:customStyle="1" w:styleId="S">
    <w:name w:val="S_Обычный жирный"/>
    <w:basedOn w:val="a"/>
    <w:link w:val="S0"/>
    <w:qFormat/>
    <w:rsid w:val="00836650"/>
    <w:pPr>
      <w:spacing w:after="0"/>
      <w:ind w:firstLine="709"/>
    </w:pPr>
    <w:rPr>
      <w:rFonts w:ascii="Times New Roman" w:eastAsia="Times New Roman" w:hAnsi="Times New Roman" w:cs="Times New Roman"/>
      <w:sz w:val="28"/>
      <w:szCs w:val="24"/>
    </w:rPr>
  </w:style>
  <w:style w:type="character" w:customStyle="1" w:styleId="S0">
    <w:name w:val="S_Обычный жирный Знак"/>
    <w:link w:val="S"/>
    <w:rsid w:val="00836650"/>
    <w:rPr>
      <w:rFonts w:ascii="Times New Roman" w:eastAsia="Times New Roman" w:hAnsi="Times New Roman" w:cs="Times New Roman"/>
      <w:sz w:val="28"/>
      <w:szCs w:val="24"/>
    </w:rPr>
  </w:style>
  <w:style w:type="paragraph" w:styleId="ae">
    <w:name w:val="Normal (Web)"/>
    <w:aliases w:val="Обычный (Web),Обычный (веб)3"/>
    <w:basedOn w:val="a"/>
    <w:unhideWhenUsed/>
    <w:rsid w:val="0083665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aliases w:val=" Знак1 Знак,Основной текст11,bt,Знак1 Знак"/>
    <w:basedOn w:val="a"/>
    <w:link w:val="af0"/>
    <w:rsid w:val="00CE61CA"/>
    <w:pPr>
      <w:spacing w:after="0"/>
      <w:ind w:firstLine="709"/>
    </w:pPr>
    <w:rPr>
      <w:rFonts w:ascii="Times New Roman" w:eastAsia="Times New Roman" w:hAnsi="Times New Roman" w:cs="Times New Roman"/>
      <w:sz w:val="28"/>
      <w:szCs w:val="24"/>
    </w:rPr>
  </w:style>
  <w:style w:type="character" w:customStyle="1" w:styleId="af0">
    <w:name w:val="Основной текст Знак"/>
    <w:aliases w:val=" Знак1 Знак Знак,Основной текст11 Знак,bt Знак,Знак1 Знак Знак"/>
    <w:basedOn w:val="a0"/>
    <w:link w:val="af"/>
    <w:rsid w:val="00CE61CA"/>
    <w:rPr>
      <w:rFonts w:ascii="Times New Roman" w:eastAsia="Times New Roman" w:hAnsi="Times New Roman" w:cs="Times New Roman"/>
      <w:sz w:val="28"/>
      <w:szCs w:val="24"/>
    </w:rPr>
  </w:style>
  <w:style w:type="paragraph" w:customStyle="1" w:styleId="s1">
    <w:name w:val="s_1"/>
    <w:basedOn w:val="a"/>
    <w:rsid w:val="00CE61CA"/>
    <w:pPr>
      <w:spacing w:before="100" w:beforeAutospacing="1" w:after="100" w:afterAutospacing="1"/>
      <w:ind w:firstLine="709"/>
    </w:pPr>
    <w:rPr>
      <w:rFonts w:ascii="Times New Roman" w:eastAsia="Times New Roman" w:hAnsi="Times New Roman" w:cs="Times New Roman"/>
      <w:sz w:val="28"/>
      <w:szCs w:val="24"/>
    </w:rPr>
  </w:style>
  <w:style w:type="paragraph" w:customStyle="1" w:styleId="af1">
    <w:name w:val="ГП_Таблица шапка"/>
    <w:next w:val="a"/>
    <w:link w:val="af2"/>
    <w:qFormat/>
    <w:rsid w:val="00CE61CA"/>
    <w:pPr>
      <w:keepLines/>
      <w:spacing w:after="0" w:line="240" w:lineRule="auto"/>
      <w:jc w:val="center"/>
    </w:pPr>
    <w:rPr>
      <w:rFonts w:ascii="PT Sans" w:eastAsia="Calibri" w:hAnsi="PT Sans" w:cs="Times New Roman"/>
      <w:b/>
      <w:sz w:val="24"/>
      <w:szCs w:val="24"/>
    </w:rPr>
  </w:style>
  <w:style w:type="character" w:customStyle="1" w:styleId="af2">
    <w:name w:val="ГП_Таблица шапка Знак"/>
    <w:link w:val="af1"/>
    <w:rsid w:val="00CE61CA"/>
    <w:rPr>
      <w:rFonts w:ascii="PT Sans" w:eastAsia="Calibri" w:hAnsi="PT Sans" w:cs="Times New Roman"/>
      <w:b/>
      <w:sz w:val="24"/>
      <w:szCs w:val="24"/>
    </w:rPr>
  </w:style>
  <w:style w:type="character" w:customStyle="1" w:styleId="20">
    <w:name w:val="Заголовок 2 Знак"/>
    <w:basedOn w:val="a0"/>
    <w:link w:val="2"/>
    <w:uiPriority w:val="9"/>
    <w:rsid w:val="00CE61CA"/>
    <w:rPr>
      <w:rFonts w:asciiTheme="majorHAnsi" w:eastAsiaTheme="majorEastAsia" w:hAnsiTheme="majorHAnsi" w:cstheme="majorBidi"/>
      <w:b/>
      <w:bCs/>
      <w:color w:val="4F81BD" w:themeColor="accent1"/>
      <w:sz w:val="26"/>
      <w:szCs w:val="26"/>
    </w:rPr>
  </w:style>
  <w:style w:type="paragraph" w:customStyle="1" w:styleId="01">
    <w:name w:val="Заголовок 01"/>
    <w:basedOn w:val="a"/>
    <w:link w:val="010"/>
    <w:qFormat/>
    <w:rsid w:val="00CE61CA"/>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61CA"/>
    <w:rPr>
      <w:rFonts w:ascii="Times New Roman" w:eastAsia="Calibri" w:hAnsi="Times New Roman" w:cs="Times New Roman"/>
      <w:b/>
      <w:sz w:val="28"/>
      <w:szCs w:val="28"/>
      <w:lang w:eastAsia="en-US"/>
    </w:rPr>
  </w:style>
  <w:style w:type="paragraph" w:customStyle="1" w:styleId="af3">
    <w:name w:val="ГП_Обычный"/>
    <w:link w:val="af4"/>
    <w:qFormat/>
    <w:rsid w:val="008930DD"/>
    <w:pPr>
      <w:spacing w:after="120" w:line="240" w:lineRule="auto"/>
      <w:ind w:firstLine="709"/>
      <w:contextualSpacing/>
    </w:pPr>
    <w:rPr>
      <w:rFonts w:ascii="PT Sans" w:eastAsia="Times New Roman" w:hAnsi="PT Sans" w:cs="Times New Roman"/>
      <w:sz w:val="24"/>
      <w:szCs w:val="24"/>
    </w:rPr>
  </w:style>
  <w:style w:type="character" w:customStyle="1" w:styleId="af4">
    <w:name w:val="ГП_Обычный Знак"/>
    <w:link w:val="af3"/>
    <w:rsid w:val="008930DD"/>
    <w:rPr>
      <w:rFonts w:ascii="PT Sans" w:eastAsia="Times New Roman" w:hAnsi="PT Sans" w:cs="Times New Roman"/>
      <w:sz w:val="24"/>
      <w:szCs w:val="24"/>
    </w:rPr>
  </w:style>
  <w:style w:type="character" w:customStyle="1" w:styleId="apple-converted-space">
    <w:name w:val="apple-converted-space"/>
    <w:rsid w:val="008930DD"/>
  </w:style>
  <w:style w:type="paragraph" w:customStyle="1" w:styleId="af5">
    <w:name w:val="Стиль"/>
    <w:rsid w:val="008930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абличный_боковик_11"/>
    <w:link w:val="110"/>
    <w:qFormat/>
    <w:rsid w:val="008930DD"/>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930DD"/>
    <w:rPr>
      <w:rFonts w:ascii="Times New Roman" w:eastAsia="Times New Roman" w:hAnsi="Times New Roman" w:cs="Times New Roman"/>
      <w:szCs w:val="24"/>
    </w:rPr>
  </w:style>
  <w:style w:type="paragraph" w:customStyle="1" w:styleId="af6">
    <w:name w:val="ГП_Таблица влево"/>
    <w:next w:val="af3"/>
    <w:qFormat/>
    <w:rsid w:val="008930DD"/>
    <w:pPr>
      <w:keepLines/>
      <w:spacing w:after="0" w:line="240" w:lineRule="auto"/>
    </w:pPr>
    <w:rPr>
      <w:rFonts w:ascii="PT Sans" w:eastAsia="Calibri" w:hAnsi="PT Sans" w:cs="Tahoma"/>
      <w:sz w:val="24"/>
      <w:szCs w:val="24"/>
    </w:rPr>
  </w:style>
  <w:style w:type="paragraph" w:customStyle="1" w:styleId="af7">
    <w:name w:val="ГП_Таблица центр"/>
    <w:next w:val="af3"/>
    <w:qFormat/>
    <w:rsid w:val="008930DD"/>
    <w:pPr>
      <w:keepLines/>
      <w:spacing w:after="0" w:line="240" w:lineRule="auto"/>
      <w:jc w:val="center"/>
    </w:pPr>
    <w:rPr>
      <w:rFonts w:ascii="PT Sans" w:eastAsia="Calibri" w:hAnsi="PT Sans" w:cs="Tahoma"/>
      <w:sz w:val="24"/>
      <w:szCs w:val="24"/>
    </w:rPr>
  </w:style>
  <w:style w:type="paragraph" w:styleId="af8">
    <w:name w:val="Body Text Indent"/>
    <w:basedOn w:val="a"/>
    <w:link w:val="af9"/>
    <w:uiPriority w:val="99"/>
    <w:unhideWhenUsed/>
    <w:rsid w:val="008930DD"/>
    <w:pPr>
      <w:spacing w:after="120"/>
      <w:ind w:left="283"/>
    </w:pPr>
  </w:style>
  <w:style w:type="character" w:customStyle="1" w:styleId="af9">
    <w:name w:val="Основной текст с отступом Знак"/>
    <w:basedOn w:val="a0"/>
    <w:link w:val="af8"/>
    <w:uiPriority w:val="99"/>
    <w:rsid w:val="008930DD"/>
  </w:style>
  <w:style w:type="paragraph" w:customStyle="1" w:styleId="p7">
    <w:name w:val="p7"/>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930DD"/>
  </w:style>
  <w:style w:type="paragraph" w:customStyle="1" w:styleId="21">
    <w:name w:val="Заголовок (Уровень 2)"/>
    <w:basedOn w:val="a"/>
    <w:next w:val="af"/>
    <w:link w:val="22"/>
    <w:autoRedefine/>
    <w:qFormat/>
    <w:rsid w:val="00D85FF5"/>
    <w:pPr>
      <w:autoSpaceDE w:val="0"/>
      <w:autoSpaceDN w:val="0"/>
      <w:adjustRightInd w:val="0"/>
      <w:spacing w:after="0" w:line="360" w:lineRule="auto"/>
      <w:ind w:firstLine="0"/>
      <w:jc w:val="center"/>
      <w:outlineLvl w:val="0"/>
    </w:pPr>
    <w:rPr>
      <w:rFonts w:ascii="Times New Roman" w:eastAsia="Times New Roman" w:hAnsi="Times New Roman" w:cs="Times New Roman"/>
      <w:b/>
      <w:bCs/>
      <w:sz w:val="28"/>
      <w:szCs w:val="28"/>
    </w:rPr>
  </w:style>
  <w:style w:type="character" w:customStyle="1" w:styleId="22">
    <w:name w:val="Заголовок (Уровень 2) Знак"/>
    <w:link w:val="21"/>
    <w:rsid w:val="00D85FF5"/>
    <w:rPr>
      <w:rFonts w:ascii="Times New Roman" w:eastAsia="Times New Roman" w:hAnsi="Times New Roman" w:cs="Times New Roman"/>
      <w:b/>
      <w:bCs/>
      <w:sz w:val="28"/>
      <w:szCs w:val="28"/>
    </w:rPr>
  </w:style>
  <w:style w:type="paragraph" w:customStyle="1" w:styleId="formattext">
    <w:name w:val="formattext"/>
    <w:basedOn w:val="a"/>
    <w:rsid w:val="0046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06D0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Strong"/>
    <w:basedOn w:val="a0"/>
    <w:uiPriority w:val="22"/>
    <w:qFormat/>
    <w:rsid w:val="00834DE4"/>
    <w:rPr>
      <w:b/>
      <w:bCs/>
    </w:rPr>
  </w:style>
  <w:style w:type="character" w:customStyle="1" w:styleId="nowrap">
    <w:name w:val="nowrap"/>
    <w:basedOn w:val="a0"/>
    <w:rsid w:val="00E769B5"/>
  </w:style>
  <w:style w:type="character" w:customStyle="1" w:styleId="blk">
    <w:name w:val="blk"/>
    <w:basedOn w:val="a0"/>
    <w:rsid w:val="00206BAB"/>
  </w:style>
  <w:style w:type="paragraph" w:customStyle="1" w:styleId="S2">
    <w:name w:val="S_Обычный в таблице"/>
    <w:basedOn w:val="a"/>
    <w:link w:val="S3"/>
    <w:rsid w:val="00D01041"/>
    <w:pPr>
      <w:spacing w:after="0" w:line="360" w:lineRule="auto"/>
      <w:ind w:firstLine="709"/>
      <w:jc w:val="center"/>
    </w:pPr>
    <w:rPr>
      <w:rFonts w:ascii="Times New Roman" w:eastAsia="Times New Roman" w:hAnsi="Times New Roman" w:cs="Times New Roman"/>
      <w:sz w:val="24"/>
      <w:szCs w:val="24"/>
    </w:rPr>
  </w:style>
  <w:style w:type="character" w:customStyle="1" w:styleId="S3">
    <w:name w:val="S_Обычный в таблице Знак"/>
    <w:link w:val="S2"/>
    <w:rsid w:val="00D01041"/>
    <w:rPr>
      <w:rFonts w:ascii="Times New Roman" w:eastAsia="Times New Roman" w:hAnsi="Times New Roman" w:cs="Times New Roman"/>
      <w:sz w:val="24"/>
      <w:szCs w:val="24"/>
    </w:rPr>
  </w:style>
  <w:style w:type="paragraph" w:customStyle="1" w:styleId="31">
    <w:name w:val="Заголовок 31"/>
    <w:basedOn w:val="a"/>
    <w:uiPriority w:val="1"/>
    <w:qFormat/>
    <w:rsid w:val="000404B7"/>
    <w:pPr>
      <w:widowControl w:val="0"/>
      <w:autoSpaceDE w:val="0"/>
      <w:autoSpaceDN w:val="0"/>
      <w:spacing w:before="89" w:after="0" w:line="240" w:lineRule="auto"/>
      <w:ind w:left="873" w:firstLine="0"/>
      <w:jc w:val="left"/>
      <w:outlineLvl w:val="3"/>
    </w:pPr>
    <w:rPr>
      <w:rFonts w:ascii="Times New Roman" w:eastAsia="Times New Roman" w:hAnsi="Times New Roman" w:cs="Times New Roman"/>
      <w:b/>
      <w:bCs/>
      <w:sz w:val="28"/>
      <w:szCs w:val="28"/>
      <w:lang w:bidi="ru-RU"/>
    </w:rPr>
  </w:style>
  <w:style w:type="paragraph" w:customStyle="1" w:styleId="41">
    <w:name w:val="Заголовок 41"/>
    <w:basedOn w:val="a"/>
    <w:uiPriority w:val="1"/>
    <w:qFormat/>
    <w:rsid w:val="000404B7"/>
    <w:pPr>
      <w:widowControl w:val="0"/>
      <w:autoSpaceDE w:val="0"/>
      <w:autoSpaceDN w:val="0"/>
      <w:spacing w:after="0" w:line="240" w:lineRule="auto"/>
      <w:ind w:left="220" w:firstLine="0"/>
      <w:jc w:val="left"/>
      <w:outlineLvl w:val="4"/>
    </w:pPr>
    <w:rPr>
      <w:rFonts w:ascii="Times New Roman" w:eastAsia="Times New Roman" w:hAnsi="Times New Roman" w:cs="Times New Roman"/>
      <w:b/>
      <w:bCs/>
      <w:i/>
      <w:sz w:val="28"/>
      <w:szCs w:val="28"/>
      <w:lang w:bidi="ru-RU"/>
    </w:rPr>
  </w:style>
  <w:style w:type="paragraph" w:styleId="afb">
    <w:name w:val="TOC Heading"/>
    <w:basedOn w:val="1"/>
    <w:next w:val="a"/>
    <w:uiPriority w:val="39"/>
    <w:unhideWhenUsed/>
    <w:qFormat/>
    <w:rsid w:val="001304A4"/>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1304A4"/>
    <w:pPr>
      <w:tabs>
        <w:tab w:val="right" w:leader="dot" w:pos="9423"/>
      </w:tabs>
      <w:spacing w:after="100"/>
    </w:pPr>
    <w:rPr>
      <w:rFonts w:ascii="Times New Roman" w:hAnsi="Times New Roman" w:cs="Times New Roman"/>
      <w:noProof/>
      <w:sz w:val="28"/>
      <w:szCs w:val="28"/>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DA716C"/>
    <w:pPr>
      <w:spacing w:before="120" w:after="120" w:line="240" w:lineRule="auto"/>
      <w:ind w:firstLine="0"/>
      <w:jc w:val="center"/>
    </w:pPr>
    <w:rPr>
      <w:rFonts w:eastAsia="Times New Roman" w:cs="Times New Roman"/>
      <w:b/>
      <w:bCs/>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DA716C"/>
    <w:rPr>
      <w:rFonts w:eastAsia="Times New Roman" w:cs="Times New Roman"/>
      <w:b/>
      <w:bCs/>
      <w:sz w:val="24"/>
      <w:szCs w:val="20"/>
    </w:rPr>
  </w:style>
  <w:style w:type="character" w:styleId="afd">
    <w:name w:val="Placeholder Text"/>
    <w:basedOn w:val="a0"/>
    <w:uiPriority w:val="99"/>
    <w:semiHidden/>
    <w:rsid w:val="004C1ADD"/>
    <w:rPr>
      <w:color w:val="808080"/>
    </w:rPr>
  </w:style>
  <w:style w:type="table" w:customStyle="1" w:styleId="13">
    <w:name w:val="Сетка таблицы1"/>
    <w:basedOn w:val="a1"/>
    <w:next w:val="aa"/>
    <w:rsid w:val="00305ACD"/>
    <w:pPr>
      <w:spacing w:after="0" w:line="240" w:lineRule="auto"/>
      <w:ind w:firstLine="0"/>
      <w:jc w:val="left"/>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next w:val="a"/>
    <w:rsid w:val="008D13F8"/>
    <w:pPr>
      <w:widowControl w:val="0"/>
      <w:suppressAutoHyphens/>
      <w:autoSpaceDE w:val="0"/>
      <w:spacing w:after="0" w:line="240" w:lineRule="auto"/>
      <w:ind w:firstLine="0"/>
      <w:jc w:val="left"/>
    </w:pPr>
    <w:rPr>
      <w:rFonts w:ascii="Arial" w:eastAsia="Arial" w:hAnsi="Arial" w:cs="Arial"/>
      <w:sz w:val="20"/>
      <w:szCs w:val="20"/>
      <w:lang w:eastAsia="zh-CN" w:bidi="hi-IN"/>
    </w:rPr>
  </w:style>
  <w:style w:type="paragraph" w:customStyle="1" w:styleId="ConsPlusNormal">
    <w:name w:val="ConsPlusNormal"/>
    <w:link w:val="ConsPlusNormal0"/>
    <w:rsid w:val="00C346D9"/>
    <w:pPr>
      <w:widowControl w:val="0"/>
      <w:autoSpaceDE w:val="0"/>
      <w:autoSpaceDN w:val="0"/>
      <w:spacing w:after="0" w:line="240" w:lineRule="auto"/>
      <w:ind w:firstLine="0"/>
      <w:jc w:val="left"/>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C346D9"/>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D85FF5"/>
    <w:pPr>
      <w:widowControl w:val="0"/>
      <w:autoSpaceDE w:val="0"/>
      <w:autoSpaceDN w:val="0"/>
      <w:spacing w:after="0" w:line="240" w:lineRule="auto"/>
      <w:ind w:firstLine="0"/>
      <w:jc w:val="left"/>
    </w:pPr>
    <w:rPr>
      <w:rFonts w:eastAsiaTheme="minorHAnsi"/>
      <w:lang w:val="en-US" w:eastAsia="en-US"/>
    </w:rPr>
    <w:tblPr>
      <w:tblInd w:w="0" w:type="dxa"/>
      <w:tblCellMar>
        <w:top w:w="0" w:type="dxa"/>
        <w:left w:w="0" w:type="dxa"/>
        <w:bottom w:w="0" w:type="dxa"/>
        <w:right w:w="0" w:type="dxa"/>
      </w:tblCellMar>
    </w:tblPr>
  </w:style>
  <w:style w:type="table" w:customStyle="1" w:styleId="4">
    <w:name w:val="Сетка таблицы4"/>
    <w:basedOn w:val="a1"/>
    <w:next w:val="aa"/>
    <w:uiPriority w:val="59"/>
    <w:rsid w:val="000B7B59"/>
    <w:pPr>
      <w:spacing w:after="0" w:line="240" w:lineRule="auto"/>
      <w:ind w:firstLine="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94508">
      <w:bodyDiv w:val="1"/>
      <w:marLeft w:val="0"/>
      <w:marRight w:val="0"/>
      <w:marTop w:val="0"/>
      <w:marBottom w:val="0"/>
      <w:divBdr>
        <w:top w:val="none" w:sz="0" w:space="0" w:color="auto"/>
        <w:left w:val="none" w:sz="0" w:space="0" w:color="auto"/>
        <w:bottom w:val="none" w:sz="0" w:space="0" w:color="auto"/>
        <w:right w:val="none" w:sz="0" w:space="0" w:color="auto"/>
      </w:divBdr>
    </w:div>
    <w:div w:id="112093425">
      <w:bodyDiv w:val="1"/>
      <w:marLeft w:val="0"/>
      <w:marRight w:val="0"/>
      <w:marTop w:val="0"/>
      <w:marBottom w:val="0"/>
      <w:divBdr>
        <w:top w:val="none" w:sz="0" w:space="0" w:color="auto"/>
        <w:left w:val="none" w:sz="0" w:space="0" w:color="auto"/>
        <w:bottom w:val="none" w:sz="0" w:space="0" w:color="auto"/>
        <w:right w:val="none" w:sz="0" w:space="0" w:color="auto"/>
      </w:divBdr>
      <w:divsChild>
        <w:div w:id="1791970200">
          <w:marLeft w:val="0"/>
          <w:marRight w:val="0"/>
          <w:marTop w:val="120"/>
          <w:marBottom w:val="0"/>
          <w:divBdr>
            <w:top w:val="none" w:sz="0" w:space="0" w:color="auto"/>
            <w:left w:val="none" w:sz="0" w:space="0" w:color="auto"/>
            <w:bottom w:val="none" w:sz="0" w:space="0" w:color="auto"/>
            <w:right w:val="none" w:sz="0" w:space="0" w:color="auto"/>
          </w:divBdr>
        </w:div>
        <w:div w:id="748119235">
          <w:marLeft w:val="0"/>
          <w:marRight w:val="0"/>
          <w:marTop w:val="120"/>
          <w:marBottom w:val="0"/>
          <w:divBdr>
            <w:top w:val="none" w:sz="0" w:space="0" w:color="auto"/>
            <w:left w:val="none" w:sz="0" w:space="0" w:color="auto"/>
            <w:bottom w:val="none" w:sz="0" w:space="0" w:color="auto"/>
            <w:right w:val="none" w:sz="0" w:space="0" w:color="auto"/>
          </w:divBdr>
        </w:div>
        <w:div w:id="772436366">
          <w:marLeft w:val="0"/>
          <w:marRight w:val="0"/>
          <w:marTop w:val="120"/>
          <w:marBottom w:val="0"/>
          <w:divBdr>
            <w:top w:val="none" w:sz="0" w:space="0" w:color="auto"/>
            <w:left w:val="none" w:sz="0" w:space="0" w:color="auto"/>
            <w:bottom w:val="none" w:sz="0" w:space="0" w:color="auto"/>
            <w:right w:val="none" w:sz="0" w:space="0" w:color="auto"/>
          </w:divBdr>
        </w:div>
        <w:div w:id="154951970">
          <w:marLeft w:val="0"/>
          <w:marRight w:val="0"/>
          <w:marTop w:val="120"/>
          <w:marBottom w:val="0"/>
          <w:divBdr>
            <w:top w:val="none" w:sz="0" w:space="0" w:color="auto"/>
            <w:left w:val="none" w:sz="0" w:space="0" w:color="auto"/>
            <w:bottom w:val="none" w:sz="0" w:space="0" w:color="auto"/>
            <w:right w:val="none" w:sz="0" w:space="0" w:color="auto"/>
          </w:divBdr>
        </w:div>
        <w:div w:id="1897354420">
          <w:marLeft w:val="0"/>
          <w:marRight w:val="0"/>
          <w:marTop w:val="120"/>
          <w:marBottom w:val="0"/>
          <w:divBdr>
            <w:top w:val="none" w:sz="0" w:space="0" w:color="auto"/>
            <w:left w:val="none" w:sz="0" w:space="0" w:color="auto"/>
            <w:bottom w:val="none" w:sz="0" w:space="0" w:color="auto"/>
            <w:right w:val="none" w:sz="0" w:space="0" w:color="auto"/>
          </w:divBdr>
        </w:div>
        <w:div w:id="628779114">
          <w:marLeft w:val="0"/>
          <w:marRight w:val="0"/>
          <w:marTop w:val="120"/>
          <w:marBottom w:val="0"/>
          <w:divBdr>
            <w:top w:val="none" w:sz="0" w:space="0" w:color="auto"/>
            <w:left w:val="none" w:sz="0" w:space="0" w:color="auto"/>
            <w:bottom w:val="none" w:sz="0" w:space="0" w:color="auto"/>
            <w:right w:val="none" w:sz="0" w:space="0" w:color="auto"/>
          </w:divBdr>
        </w:div>
        <w:div w:id="1691223918">
          <w:marLeft w:val="0"/>
          <w:marRight w:val="0"/>
          <w:marTop w:val="0"/>
          <w:marBottom w:val="192"/>
          <w:divBdr>
            <w:top w:val="none" w:sz="0" w:space="0" w:color="auto"/>
            <w:left w:val="none" w:sz="0" w:space="0" w:color="auto"/>
            <w:bottom w:val="none" w:sz="0" w:space="0" w:color="auto"/>
            <w:right w:val="none" w:sz="0" w:space="0" w:color="auto"/>
          </w:divBdr>
        </w:div>
      </w:divsChild>
    </w:div>
    <w:div w:id="151677430">
      <w:bodyDiv w:val="1"/>
      <w:marLeft w:val="0"/>
      <w:marRight w:val="0"/>
      <w:marTop w:val="0"/>
      <w:marBottom w:val="0"/>
      <w:divBdr>
        <w:top w:val="none" w:sz="0" w:space="0" w:color="auto"/>
        <w:left w:val="none" w:sz="0" w:space="0" w:color="auto"/>
        <w:bottom w:val="none" w:sz="0" w:space="0" w:color="auto"/>
        <w:right w:val="none" w:sz="0" w:space="0" w:color="auto"/>
      </w:divBdr>
    </w:div>
    <w:div w:id="191770866">
      <w:bodyDiv w:val="1"/>
      <w:marLeft w:val="0"/>
      <w:marRight w:val="0"/>
      <w:marTop w:val="0"/>
      <w:marBottom w:val="0"/>
      <w:divBdr>
        <w:top w:val="none" w:sz="0" w:space="0" w:color="auto"/>
        <w:left w:val="none" w:sz="0" w:space="0" w:color="auto"/>
        <w:bottom w:val="none" w:sz="0" w:space="0" w:color="auto"/>
        <w:right w:val="none" w:sz="0" w:space="0" w:color="auto"/>
      </w:divBdr>
    </w:div>
    <w:div w:id="419645183">
      <w:bodyDiv w:val="1"/>
      <w:marLeft w:val="0"/>
      <w:marRight w:val="0"/>
      <w:marTop w:val="0"/>
      <w:marBottom w:val="0"/>
      <w:divBdr>
        <w:top w:val="none" w:sz="0" w:space="0" w:color="auto"/>
        <w:left w:val="none" w:sz="0" w:space="0" w:color="auto"/>
        <w:bottom w:val="none" w:sz="0" w:space="0" w:color="auto"/>
        <w:right w:val="none" w:sz="0" w:space="0" w:color="auto"/>
      </w:divBdr>
    </w:div>
    <w:div w:id="510753981">
      <w:bodyDiv w:val="1"/>
      <w:marLeft w:val="0"/>
      <w:marRight w:val="0"/>
      <w:marTop w:val="0"/>
      <w:marBottom w:val="0"/>
      <w:divBdr>
        <w:top w:val="none" w:sz="0" w:space="0" w:color="auto"/>
        <w:left w:val="none" w:sz="0" w:space="0" w:color="auto"/>
        <w:bottom w:val="none" w:sz="0" w:space="0" w:color="auto"/>
        <w:right w:val="none" w:sz="0" w:space="0" w:color="auto"/>
      </w:divBdr>
    </w:div>
    <w:div w:id="549193302">
      <w:bodyDiv w:val="1"/>
      <w:marLeft w:val="0"/>
      <w:marRight w:val="0"/>
      <w:marTop w:val="0"/>
      <w:marBottom w:val="0"/>
      <w:divBdr>
        <w:top w:val="none" w:sz="0" w:space="0" w:color="auto"/>
        <w:left w:val="none" w:sz="0" w:space="0" w:color="auto"/>
        <w:bottom w:val="none" w:sz="0" w:space="0" w:color="auto"/>
        <w:right w:val="none" w:sz="0" w:space="0" w:color="auto"/>
      </w:divBdr>
    </w:div>
    <w:div w:id="774326796">
      <w:bodyDiv w:val="1"/>
      <w:marLeft w:val="0"/>
      <w:marRight w:val="0"/>
      <w:marTop w:val="0"/>
      <w:marBottom w:val="0"/>
      <w:divBdr>
        <w:top w:val="none" w:sz="0" w:space="0" w:color="auto"/>
        <w:left w:val="none" w:sz="0" w:space="0" w:color="auto"/>
        <w:bottom w:val="none" w:sz="0" w:space="0" w:color="auto"/>
        <w:right w:val="none" w:sz="0" w:space="0" w:color="auto"/>
      </w:divBdr>
    </w:div>
    <w:div w:id="838927605">
      <w:bodyDiv w:val="1"/>
      <w:marLeft w:val="0"/>
      <w:marRight w:val="0"/>
      <w:marTop w:val="0"/>
      <w:marBottom w:val="0"/>
      <w:divBdr>
        <w:top w:val="none" w:sz="0" w:space="0" w:color="auto"/>
        <w:left w:val="none" w:sz="0" w:space="0" w:color="auto"/>
        <w:bottom w:val="none" w:sz="0" w:space="0" w:color="auto"/>
        <w:right w:val="none" w:sz="0" w:space="0" w:color="auto"/>
      </w:divBdr>
    </w:div>
    <w:div w:id="930623017">
      <w:bodyDiv w:val="1"/>
      <w:marLeft w:val="0"/>
      <w:marRight w:val="0"/>
      <w:marTop w:val="0"/>
      <w:marBottom w:val="0"/>
      <w:divBdr>
        <w:top w:val="none" w:sz="0" w:space="0" w:color="auto"/>
        <w:left w:val="none" w:sz="0" w:space="0" w:color="auto"/>
        <w:bottom w:val="none" w:sz="0" w:space="0" w:color="auto"/>
        <w:right w:val="none" w:sz="0" w:space="0" w:color="auto"/>
      </w:divBdr>
    </w:div>
    <w:div w:id="1197740963">
      <w:bodyDiv w:val="1"/>
      <w:marLeft w:val="0"/>
      <w:marRight w:val="0"/>
      <w:marTop w:val="0"/>
      <w:marBottom w:val="0"/>
      <w:divBdr>
        <w:top w:val="none" w:sz="0" w:space="0" w:color="auto"/>
        <w:left w:val="none" w:sz="0" w:space="0" w:color="auto"/>
        <w:bottom w:val="none" w:sz="0" w:space="0" w:color="auto"/>
        <w:right w:val="none" w:sz="0" w:space="0" w:color="auto"/>
      </w:divBdr>
    </w:div>
    <w:div w:id="1460492366">
      <w:bodyDiv w:val="1"/>
      <w:marLeft w:val="0"/>
      <w:marRight w:val="0"/>
      <w:marTop w:val="0"/>
      <w:marBottom w:val="0"/>
      <w:divBdr>
        <w:top w:val="none" w:sz="0" w:space="0" w:color="auto"/>
        <w:left w:val="none" w:sz="0" w:space="0" w:color="auto"/>
        <w:bottom w:val="none" w:sz="0" w:space="0" w:color="auto"/>
        <w:right w:val="none" w:sz="0" w:space="0" w:color="auto"/>
      </w:divBdr>
      <w:divsChild>
        <w:div w:id="572392119">
          <w:marLeft w:val="0"/>
          <w:marRight w:val="0"/>
          <w:marTop w:val="120"/>
          <w:marBottom w:val="0"/>
          <w:divBdr>
            <w:top w:val="none" w:sz="0" w:space="0" w:color="auto"/>
            <w:left w:val="none" w:sz="0" w:space="0" w:color="auto"/>
            <w:bottom w:val="none" w:sz="0" w:space="0" w:color="auto"/>
            <w:right w:val="none" w:sz="0" w:space="0" w:color="auto"/>
          </w:divBdr>
        </w:div>
        <w:div w:id="928006292">
          <w:marLeft w:val="0"/>
          <w:marRight w:val="0"/>
          <w:marTop w:val="120"/>
          <w:marBottom w:val="0"/>
          <w:divBdr>
            <w:top w:val="none" w:sz="0" w:space="0" w:color="auto"/>
            <w:left w:val="none" w:sz="0" w:space="0" w:color="auto"/>
            <w:bottom w:val="none" w:sz="0" w:space="0" w:color="auto"/>
            <w:right w:val="none" w:sz="0" w:space="0" w:color="auto"/>
          </w:divBdr>
        </w:div>
        <w:div w:id="322392890">
          <w:marLeft w:val="0"/>
          <w:marRight w:val="0"/>
          <w:marTop w:val="120"/>
          <w:marBottom w:val="0"/>
          <w:divBdr>
            <w:top w:val="none" w:sz="0" w:space="0" w:color="auto"/>
            <w:left w:val="none" w:sz="0" w:space="0" w:color="auto"/>
            <w:bottom w:val="none" w:sz="0" w:space="0" w:color="auto"/>
            <w:right w:val="none" w:sz="0" w:space="0" w:color="auto"/>
          </w:divBdr>
        </w:div>
        <w:div w:id="1947300533">
          <w:marLeft w:val="0"/>
          <w:marRight w:val="0"/>
          <w:marTop w:val="120"/>
          <w:marBottom w:val="0"/>
          <w:divBdr>
            <w:top w:val="none" w:sz="0" w:space="0" w:color="auto"/>
            <w:left w:val="none" w:sz="0" w:space="0" w:color="auto"/>
            <w:bottom w:val="none" w:sz="0" w:space="0" w:color="auto"/>
            <w:right w:val="none" w:sz="0" w:space="0" w:color="auto"/>
          </w:divBdr>
        </w:div>
        <w:div w:id="1113406076">
          <w:marLeft w:val="0"/>
          <w:marRight w:val="0"/>
          <w:marTop w:val="120"/>
          <w:marBottom w:val="0"/>
          <w:divBdr>
            <w:top w:val="none" w:sz="0" w:space="0" w:color="auto"/>
            <w:left w:val="none" w:sz="0" w:space="0" w:color="auto"/>
            <w:bottom w:val="none" w:sz="0" w:space="0" w:color="auto"/>
            <w:right w:val="none" w:sz="0" w:space="0" w:color="auto"/>
          </w:divBdr>
        </w:div>
        <w:div w:id="1007827156">
          <w:marLeft w:val="0"/>
          <w:marRight w:val="0"/>
          <w:marTop w:val="120"/>
          <w:marBottom w:val="0"/>
          <w:divBdr>
            <w:top w:val="none" w:sz="0" w:space="0" w:color="auto"/>
            <w:left w:val="none" w:sz="0" w:space="0" w:color="auto"/>
            <w:bottom w:val="none" w:sz="0" w:space="0" w:color="auto"/>
            <w:right w:val="none" w:sz="0" w:space="0" w:color="auto"/>
          </w:divBdr>
        </w:div>
        <w:div w:id="807550384">
          <w:marLeft w:val="0"/>
          <w:marRight w:val="0"/>
          <w:marTop w:val="120"/>
          <w:marBottom w:val="0"/>
          <w:divBdr>
            <w:top w:val="none" w:sz="0" w:space="0" w:color="auto"/>
            <w:left w:val="none" w:sz="0" w:space="0" w:color="auto"/>
            <w:bottom w:val="none" w:sz="0" w:space="0" w:color="auto"/>
            <w:right w:val="none" w:sz="0" w:space="0" w:color="auto"/>
          </w:divBdr>
        </w:div>
        <w:div w:id="637104549">
          <w:marLeft w:val="0"/>
          <w:marRight w:val="0"/>
          <w:marTop w:val="120"/>
          <w:marBottom w:val="0"/>
          <w:divBdr>
            <w:top w:val="none" w:sz="0" w:space="0" w:color="auto"/>
            <w:left w:val="none" w:sz="0" w:space="0" w:color="auto"/>
            <w:bottom w:val="none" w:sz="0" w:space="0" w:color="auto"/>
            <w:right w:val="none" w:sz="0" w:space="0" w:color="auto"/>
          </w:divBdr>
        </w:div>
        <w:div w:id="2114586284">
          <w:marLeft w:val="0"/>
          <w:marRight w:val="0"/>
          <w:marTop w:val="120"/>
          <w:marBottom w:val="0"/>
          <w:divBdr>
            <w:top w:val="none" w:sz="0" w:space="0" w:color="auto"/>
            <w:left w:val="none" w:sz="0" w:space="0" w:color="auto"/>
            <w:bottom w:val="none" w:sz="0" w:space="0" w:color="auto"/>
            <w:right w:val="none" w:sz="0" w:space="0" w:color="auto"/>
          </w:divBdr>
        </w:div>
        <w:div w:id="185296593">
          <w:marLeft w:val="0"/>
          <w:marRight w:val="0"/>
          <w:marTop w:val="120"/>
          <w:marBottom w:val="0"/>
          <w:divBdr>
            <w:top w:val="none" w:sz="0" w:space="0" w:color="auto"/>
            <w:left w:val="none" w:sz="0" w:space="0" w:color="auto"/>
            <w:bottom w:val="none" w:sz="0" w:space="0" w:color="auto"/>
            <w:right w:val="none" w:sz="0" w:space="0" w:color="auto"/>
          </w:divBdr>
        </w:div>
        <w:div w:id="406878799">
          <w:marLeft w:val="0"/>
          <w:marRight w:val="0"/>
          <w:marTop w:val="120"/>
          <w:marBottom w:val="0"/>
          <w:divBdr>
            <w:top w:val="none" w:sz="0" w:space="0" w:color="auto"/>
            <w:left w:val="none" w:sz="0" w:space="0" w:color="auto"/>
            <w:bottom w:val="none" w:sz="0" w:space="0" w:color="auto"/>
            <w:right w:val="none" w:sz="0" w:space="0" w:color="auto"/>
          </w:divBdr>
        </w:div>
        <w:div w:id="1158377668">
          <w:marLeft w:val="0"/>
          <w:marRight w:val="0"/>
          <w:marTop w:val="120"/>
          <w:marBottom w:val="0"/>
          <w:divBdr>
            <w:top w:val="none" w:sz="0" w:space="0" w:color="auto"/>
            <w:left w:val="none" w:sz="0" w:space="0" w:color="auto"/>
            <w:bottom w:val="none" w:sz="0" w:space="0" w:color="auto"/>
            <w:right w:val="none" w:sz="0" w:space="0" w:color="auto"/>
          </w:divBdr>
        </w:div>
        <w:div w:id="983462749">
          <w:marLeft w:val="0"/>
          <w:marRight w:val="0"/>
          <w:marTop w:val="120"/>
          <w:marBottom w:val="0"/>
          <w:divBdr>
            <w:top w:val="none" w:sz="0" w:space="0" w:color="auto"/>
            <w:left w:val="none" w:sz="0" w:space="0" w:color="auto"/>
            <w:bottom w:val="none" w:sz="0" w:space="0" w:color="auto"/>
            <w:right w:val="none" w:sz="0" w:space="0" w:color="auto"/>
          </w:divBdr>
        </w:div>
        <w:div w:id="1323505158">
          <w:marLeft w:val="0"/>
          <w:marRight w:val="0"/>
          <w:marTop w:val="120"/>
          <w:marBottom w:val="0"/>
          <w:divBdr>
            <w:top w:val="none" w:sz="0" w:space="0" w:color="auto"/>
            <w:left w:val="none" w:sz="0" w:space="0" w:color="auto"/>
            <w:bottom w:val="none" w:sz="0" w:space="0" w:color="auto"/>
            <w:right w:val="none" w:sz="0" w:space="0" w:color="auto"/>
          </w:divBdr>
        </w:div>
        <w:div w:id="1749956184">
          <w:marLeft w:val="0"/>
          <w:marRight w:val="0"/>
          <w:marTop w:val="120"/>
          <w:marBottom w:val="0"/>
          <w:divBdr>
            <w:top w:val="none" w:sz="0" w:space="0" w:color="auto"/>
            <w:left w:val="none" w:sz="0" w:space="0" w:color="auto"/>
            <w:bottom w:val="none" w:sz="0" w:space="0" w:color="auto"/>
            <w:right w:val="none" w:sz="0" w:space="0" w:color="auto"/>
          </w:divBdr>
        </w:div>
      </w:divsChild>
    </w:div>
    <w:div w:id="1704820703">
      <w:bodyDiv w:val="1"/>
      <w:marLeft w:val="0"/>
      <w:marRight w:val="0"/>
      <w:marTop w:val="0"/>
      <w:marBottom w:val="0"/>
      <w:divBdr>
        <w:top w:val="none" w:sz="0" w:space="0" w:color="auto"/>
        <w:left w:val="none" w:sz="0" w:space="0" w:color="auto"/>
        <w:bottom w:val="none" w:sz="0" w:space="0" w:color="auto"/>
        <w:right w:val="none" w:sz="0" w:space="0" w:color="auto"/>
      </w:divBdr>
    </w:div>
    <w:div w:id="1736586916">
      <w:bodyDiv w:val="1"/>
      <w:marLeft w:val="0"/>
      <w:marRight w:val="0"/>
      <w:marTop w:val="0"/>
      <w:marBottom w:val="0"/>
      <w:divBdr>
        <w:top w:val="none" w:sz="0" w:space="0" w:color="auto"/>
        <w:left w:val="none" w:sz="0" w:space="0" w:color="auto"/>
        <w:bottom w:val="none" w:sz="0" w:space="0" w:color="auto"/>
        <w:right w:val="none" w:sz="0" w:space="0" w:color="auto"/>
      </w:divBdr>
      <w:divsChild>
        <w:div w:id="2086952400">
          <w:marLeft w:val="0"/>
          <w:marRight w:val="0"/>
          <w:marTop w:val="120"/>
          <w:marBottom w:val="0"/>
          <w:divBdr>
            <w:top w:val="none" w:sz="0" w:space="0" w:color="auto"/>
            <w:left w:val="none" w:sz="0" w:space="0" w:color="auto"/>
            <w:bottom w:val="none" w:sz="0" w:space="0" w:color="auto"/>
            <w:right w:val="none" w:sz="0" w:space="0" w:color="auto"/>
          </w:divBdr>
        </w:div>
        <w:div w:id="616643749">
          <w:marLeft w:val="0"/>
          <w:marRight w:val="0"/>
          <w:marTop w:val="120"/>
          <w:marBottom w:val="0"/>
          <w:divBdr>
            <w:top w:val="none" w:sz="0" w:space="0" w:color="auto"/>
            <w:left w:val="none" w:sz="0" w:space="0" w:color="auto"/>
            <w:bottom w:val="none" w:sz="0" w:space="0" w:color="auto"/>
            <w:right w:val="none" w:sz="0" w:space="0" w:color="auto"/>
          </w:divBdr>
        </w:div>
        <w:div w:id="244539683">
          <w:marLeft w:val="0"/>
          <w:marRight w:val="0"/>
          <w:marTop w:val="120"/>
          <w:marBottom w:val="0"/>
          <w:divBdr>
            <w:top w:val="none" w:sz="0" w:space="0" w:color="auto"/>
            <w:left w:val="none" w:sz="0" w:space="0" w:color="auto"/>
            <w:bottom w:val="none" w:sz="0" w:space="0" w:color="auto"/>
            <w:right w:val="none" w:sz="0" w:space="0" w:color="auto"/>
          </w:divBdr>
        </w:div>
        <w:div w:id="446512452">
          <w:marLeft w:val="0"/>
          <w:marRight w:val="0"/>
          <w:marTop w:val="120"/>
          <w:marBottom w:val="0"/>
          <w:divBdr>
            <w:top w:val="none" w:sz="0" w:space="0" w:color="auto"/>
            <w:left w:val="none" w:sz="0" w:space="0" w:color="auto"/>
            <w:bottom w:val="none" w:sz="0" w:space="0" w:color="auto"/>
            <w:right w:val="none" w:sz="0" w:space="0" w:color="auto"/>
          </w:divBdr>
        </w:div>
      </w:divsChild>
    </w:div>
    <w:div w:id="1736975502">
      <w:bodyDiv w:val="1"/>
      <w:marLeft w:val="0"/>
      <w:marRight w:val="0"/>
      <w:marTop w:val="0"/>
      <w:marBottom w:val="0"/>
      <w:divBdr>
        <w:top w:val="none" w:sz="0" w:space="0" w:color="auto"/>
        <w:left w:val="none" w:sz="0" w:space="0" w:color="auto"/>
        <w:bottom w:val="none" w:sz="0" w:space="0" w:color="auto"/>
        <w:right w:val="none" w:sz="0" w:space="0" w:color="auto"/>
      </w:divBdr>
    </w:div>
    <w:div w:id="1768621554">
      <w:bodyDiv w:val="1"/>
      <w:marLeft w:val="0"/>
      <w:marRight w:val="0"/>
      <w:marTop w:val="0"/>
      <w:marBottom w:val="0"/>
      <w:divBdr>
        <w:top w:val="none" w:sz="0" w:space="0" w:color="auto"/>
        <w:left w:val="none" w:sz="0" w:space="0" w:color="auto"/>
        <w:bottom w:val="none" w:sz="0" w:space="0" w:color="auto"/>
        <w:right w:val="none" w:sz="0" w:space="0" w:color="auto"/>
      </w:divBdr>
    </w:div>
    <w:div w:id="20350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7940-387B-4E55-A3E6-FD968A70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33</Pages>
  <Words>8555</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Трапезникова Валентина Геннадьевна</cp:lastModifiedBy>
  <cp:revision>21</cp:revision>
  <cp:lastPrinted>2021-12-22T03:46:00Z</cp:lastPrinted>
  <dcterms:created xsi:type="dcterms:W3CDTF">2019-11-28T05:21:00Z</dcterms:created>
  <dcterms:modified xsi:type="dcterms:W3CDTF">2022-01-25T11:00:00Z</dcterms:modified>
</cp:coreProperties>
</file>